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65A6" w14:textId="2EEF5181" w:rsidR="0003058D" w:rsidRPr="000550AD" w:rsidRDefault="000550AD" w:rsidP="003E68D6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</w:t>
      </w: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8B1436">
        <w:rPr>
          <w:rFonts w:ascii="Arial" w:hAnsi="Arial" w:cs="Arial"/>
          <w:b w:val="0"/>
          <w:sz w:val="22"/>
          <w:szCs w:val="22"/>
        </w:rPr>
        <w:t xml:space="preserve"> </w:t>
      </w:r>
      <w:r w:rsidR="002D41AD">
        <w:rPr>
          <w:rFonts w:ascii="Arial" w:hAnsi="Arial" w:cs="Arial"/>
          <w:b w:val="0"/>
          <w:sz w:val="22"/>
          <w:szCs w:val="22"/>
        </w:rPr>
        <w:t>05.05.2022</w:t>
      </w:r>
      <w:bookmarkStart w:id="0" w:name="_GoBack"/>
      <w:bookmarkEnd w:id="0"/>
    </w:p>
    <w:p w14:paraId="68785756" w14:textId="77777777" w:rsidR="000550AD" w:rsidRPr="000550AD" w:rsidRDefault="000550AD" w:rsidP="000B769E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6BA474F" w14:textId="1ACEB3F8" w:rsidR="000550AD" w:rsidRDefault="000550AD" w:rsidP="000B769E">
      <w:pPr>
        <w:pStyle w:val="Nagwek1"/>
        <w:rPr>
          <w:rFonts w:ascii="Arial" w:hAnsi="Arial" w:cs="Arial"/>
          <w:sz w:val="32"/>
        </w:rPr>
      </w:pPr>
    </w:p>
    <w:p w14:paraId="06DAFAE7" w14:textId="77777777" w:rsidR="00B40E80" w:rsidRPr="00B40E80" w:rsidRDefault="00B40E80" w:rsidP="00B40E80">
      <w:pPr>
        <w:rPr>
          <w:lang w:eastAsia="en-US"/>
        </w:rPr>
      </w:pPr>
    </w:p>
    <w:p w14:paraId="64E23BB6" w14:textId="225542E3" w:rsidR="005B159C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799A7F68" w14:textId="667B4489" w:rsidR="00E136C1" w:rsidRDefault="00E136C1" w:rsidP="00E136C1">
      <w:pPr>
        <w:rPr>
          <w:sz w:val="14"/>
          <w:szCs w:val="10"/>
          <w:lang w:eastAsia="en-US"/>
        </w:rPr>
      </w:pPr>
    </w:p>
    <w:p w14:paraId="220132E8" w14:textId="230AC0C8" w:rsidR="00D80B9D" w:rsidRDefault="00D80B9D" w:rsidP="00E136C1">
      <w:pPr>
        <w:rPr>
          <w:sz w:val="14"/>
          <w:szCs w:val="10"/>
          <w:lang w:eastAsia="en-US"/>
        </w:rPr>
      </w:pPr>
    </w:p>
    <w:p w14:paraId="6E926B9B" w14:textId="77777777" w:rsidR="00D80B9D" w:rsidRPr="00C75981" w:rsidRDefault="00D80B9D" w:rsidP="00E136C1">
      <w:pPr>
        <w:rPr>
          <w:sz w:val="14"/>
          <w:szCs w:val="10"/>
          <w:lang w:eastAsia="en-US"/>
        </w:rPr>
      </w:pPr>
    </w:p>
    <w:p w14:paraId="7E44C765" w14:textId="77777777" w:rsidR="00E136C1" w:rsidRPr="00C75981" w:rsidRDefault="00E136C1" w:rsidP="00E136C1">
      <w:pPr>
        <w:rPr>
          <w:sz w:val="4"/>
          <w:szCs w:val="2"/>
          <w:lang w:eastAsia="en-US"/>
        </w:rPr>
      </w:pPr>
    </w:p>
    <w:p w14:paraId="5619ADFA" w14:textId="781F8DB9" w:rsidR="001D086A" w:rsidRPr="005A4CBB" w:rsidRDefault="005B159C" w:rsidP="00CD4085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  <w:r w:rsidRPr="005A4CBB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5A4CBB">
        <w:rPr>
          <w:rFonts w:ascii="Arial" w:hAnsi="Arial" w:cs="Arial"/>
          <w:i/>
          <w:sz w:val="22"/>
          <w:szCs w:val="22"/>
        </w:rPr>
        <w:t>Kodeks postępowania administracyjnego</w:t>
      </w:r>
      <w:r w:rsidR="00635E58" w:rsidRPr="005A4CBB">
        <w:rPr>
          <w:rFonts w:ascii="Arial" w:hAnsi="Arial" w:cs="Arial"/>
          <w:sz w:val="22"/>
          <w:szCs w:val="22"/>
        </w:rPr>
        <w:t xml:space="preserve"> (</w:t>
      </w:r>
      <w:bookmarkStart w:id="1" w:name="_Hlk84248782"/>
      <w:r w:rsidR="00E136C1" w:rsidRPr="005A4CBB">
        <w:rPr>
          <w:rFonts w:ascii="Arial" w:hAnsi="Arial" w:cs="Arial"/>
          <w:sz w:val="22"/>
          <w:szCs w:val="22"/>
        </w:rPr>
        <w:t>Dz.U.2021.735 ze zmianami</w:t>
      </w:r>
      <w:bookmarkEnd w:id="1"/>
      <w:r w:rsidRPr="005A4CBB">
        <w:rPr>
          <w:rFonts w:ascii="Arial" w:hAnsi="Arial" w:cs="Arial"/>
          <w:sz w:val="22"/>
          <w:szCs w:val="22"/>
        </w:rPr>
        <w:t>) oraz</w:t>
      </w:r>
      <w:r w:rsidR="00635E58" w:rsidRPr="005A4CBB">
        <w:rPr>
          <w:rFonts w:ascii="Arial" w:hAnsi="Arial" w:cs="Arial"/>
          <w:sz w:val="22"/>
          <w:szCs w:val="22"/>
        </w:rPr>
        <w:t xml:space="preserve"> art. 15 ust. 4 w związku art. 12</w:t>
      </w:r>
      <w:r w:rsidRPr="005A4CBB">
        <w:rPr>
          <w:rFonts w:ascii="Arial" w:hAnsi="Arial" w:cs="Arial"/>
          <w:sz w:val="22"/>
          <w:szCs w:val="22"/>
        </w:rPr>
        <w:t xml:space="preserve"> ustawy z</w:t>
      </w:r>
      <w:r w:rsidR="005A4CBB">
        <w:rPr>
          <w:rFonts w:ascii="Arial" w:hAnsi="Arial" w:cs="Arial"/>
          <w:sz w:val="22"/>
          <w:szCs w:val="22"/>
        </w:rPr>
        <w:t> </w:t>
      </w:r>
      <w:r w:rsidRPr="005A4CBB">
        <w:rPr>
          <w:rFonts w:ascii="Arial" w:hAnsi="Arial" w:cs="Arial"/>
          <w:sz w:val="22"/>
          <w:szCs w:val="22"/>
        </w:rPr>
        <w:t xml:space="preserve">dnia 24 kwietnia 2009 r. </w:t>
      </w:r>
      <w:r w:rsidRPr="005A4CBB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5A4CBB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5A4CBB">
        <w:rPr>
          <w:rFonts w:ascii="Arial" w:hAnsi="Arial" w:cs="Arial"/>
          <w:i/>
          <w:sz w:val="22"/>
          <w:szCs w:val="22"/>
        </w:rPr>
        <w:t xml:space="preserve"> skroplonego gazu ziemnego w</w:t>
      </w:r>
      <w:r w:rsidR="006618CF" w:rsidRPr="005A4CBB">
        <w:rPr>
          <w:rFonts w:ascii="Arial" w:hAnsi="Arial" w:cs="Arial"/>
          <w:i/>
          <w:sz w:val="22"/>
          <w:szCs w:val="22"/>
        </w:rPr>
        <w:t> </w:t>
      </w:r>
      <w:r w:rsidRPr="005A4CBB">
        <w:rPr>
          <w:rFonts w:ascii="Arial" w:hAnsi="Arial" w:cs="Arial"/>
          <w:i/>
          <w:sz w:val="22"/>
          <w:szCs w:val="22"/>
        </w:rPr>
        <w:t>Świnoujściu</w:t>
      </w:r>
      <w:r w:rsidR="00635E58" w:rsidRPr="005A4CBB">
        <w:rPr>
          <w:rFonts w:ascii="Arial" w:hAnsi="Arial" w:cs="Arial"/>
          <w:sz w:val="22"/>
          <w:szCs w:val="22"/>
        </w:rPr>
        <w:t xml:space="preserve"> (</w:t>
      </w:r>
      <w:bookmarkStart w:id="2" w:name="_Hlk84244085"/>
      <w:r w:rsidR="00E136C1" w:rsidRPr="005A4CBB">
        <w:rPr>
          <w:rFonts w:ascii="Arial" w:hAnsi="Arial" w:cs="Arial"/>
          <w:sz w:val="22"/>
          <w:szCs w:val="22"/>
        </w:rPr>
        <w:t>Dz.U.202</w:t>
      </w:r>
      <w:r w:rsidR="00191964" w:rsidRPr="005A4CBB">
        <w:rPr>
          <w:rFonts w:ascii="Arial" w:hAnsi="Arial" w:cs="Arial"/>
          <w:sz w:val="22"/>
          <w:szCs w:val="22"/>
        </w:rPr>
        <w:t>1</w:t>
      </w:r>
      <w:r w:rsidR="00E136C1" w:rsidRPr="005A4CBB">
        <w:rPr>
          <w:rFonts w:ascii="Arial" w:hAnsi="Arial" w:cs="Arial"/>
          <w:sz w:val="22"/>
          <w:szCs w:val="22"/>
        </w:rPr>
        <w:t>.18</w:t>
      </w:r>
      <w:r w:rsidR="00191964" w:rsidRPr="005A4CBB">
        <w:rPr>
          <w:rFonts w:ascii="Arial" w:hAnsi="Arial" w:cs="Arial"/>
          <w:sz w:val="22"/>
          <w:szCs w:val="22"/>
        </w:rPr>
        <w:t>3</w:t>
      </w:r>
      <w:r w:rsidR="00E136C1" w:rsidRPr="005A4CBB">
        <w:rPr>
          <w:rFonts w:ascii="Arial" w:hAnsi="Arial" w:cs="Arial"/>
          <w:sz w:val="22"/>
          <w:szCs w:val="22"/>
        </w:rPr>
        <w:t>6</w:t>
      </w:r>
      <w:bookmarkEnd w:id="2"/>
      <w:r w:rsidR="00191964" w:rsidRPr="005A4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1964" w:rsidRPr="005A4CBB">
        <w:rPr>
          <w:rFonts w:ascii="Arial" w:hAnsi="Arial" w:cs="Arial"/>
          <w:sz w:val="22"/>
          <w:szCs w:val="22"/>
        </w:rPr>
        <w:t>t.j</w:t>
      </w:r>
      <w:proofErr w:type="spellEnd"/>
      <w:r w:rsidR="00191964" w:rsidRPr="005A4CBB">
        <w:rPr>
          <w:rFonts w:ascii="Arial" w:hAnsi="Arial" w:cs="Arial"/>
          <w:sz w:val="22"/>
          <w:szCs w:val="22"/>
        </w:rPr>
        <w:t>.</w:t>
      </w:r>
      <w:r w:rsidR="000940C2" w:rsidRPr="005A4CBB">
        <w:rPr>
          <w:rFonts w:ascii="Arial" w:hAnsi="Arial" w:cs="Arial"/>
          <w:sz w:val="22"/>
          <w:szCs w:val="22"/>
        </w:rPr>
        <w:t>),</w:t>
      </w:r>
    </w:p>
    <w:p w14:paraId="0641D1CD" w14:textId="7EA28656" w:rsidR="00E136C1" w:rsidRDefault="00E136C1" w:rsidP="00CD4085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</w:p>
    <w:p w14:paraId="3C089318" w14:textId="77777777" w:rsidR="00CD4085" w:rsidRPr="005A4CBB" w:rsidRDefault="00CD4085" w:rsidP="00CD4085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</w:p>
    <w:p w14:paraId="161AEAF9" w14:textId="77777777" w:rsidR="005B159C" w:rsidRPr="005A4CBB" w:rsidRDefault="005B159C" w:rsidP="00CD4085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A4CBB">
        <w:rPr>
          <w:rFonts w:ascii="Arial" w:hAnsi="Arial" w:cs="Arial"/>
          <w:b/>
          <w:sz w:val="22"/>
          <w:szCs w:val="22"/>
        </w:rPr>
        <w:t>WOJEWODA MAŁOPOLSKI</w:t>
      </w:r>
    </w:p>
    <w:p w14:paraId="3CF2E27B" w14:textId="2FFFD151" w:rsidR="001D086A" w:rsidRDefault="001D086A" w:rsidP="00CD4085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40DE2DA" w14:textId="77777777" w:rsidR="00CD4085" w:rsidRPr="005A4CBB" w:rsidRDefault="00CD4085" w:rsidP="00CD4085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ABEB5E6" w14:textId="0D6F3CB5" w:rsidR="00E34071" w:rsidRPr="00E34071" w:rsidRDefault="005B159C" w:rsidP="00E34071">
      <w:pPr>
        <w:widowControl w:val="0"/>
        <w:ind w:firstLine="0"/>
        <w:rPr>
          <w:rFonts w:ascii="Arial" w:hAnsi="Arial" w:cs="Arial"/>
          <w:b/>
          <w:bCs/>
          <w:sz w:val="22"/>
          <w:szCs w:val="22"/>
        </w:rPr>
      </w:pPr>
      <w:r w:rsidRPr="005A4CBB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="00997AE8" w:rsidRPr="005A4CBB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4F4C43" w:rsidRPr="00B42C44">
        <w:rPr>
          <w:rFonts w:ascii="Arial" w:hAnsi="Arial" w:cs="Arial"/>
          <w:b/>
          <w:spacing w:val="-2"/>
          <w:sz w:val="22"/>
          <w:szCs w:val="22"/>
        </w:rPr>
        <w:t>29</w:t>
      </w:r>
      <w:r w:rsidR="00295943" w:rsidRPr="00B42C44">
        <w:rPr>
          <w:rFonts w:ascii="Arial" w:hAnsi="Arial" w:cs="Arial"/>
          <w:b/>
          <w:spacing w:val="-2"/>
          <w:sz w:val="22"/>
          <w:szCs w:val="22"/>
        </w:rPr>
        <w:t xml:space="preserve"> kwietnia</w:t>
      </w:r>
      <w:r w:rsidR="00191964" w:rsidRPr="00B42C44">
        <w:rPr>
          <w:rFonts w:ascii="Arial" w:hAnsi="Arial" w:cs="Arial"/>
          <w:b/>
          <w:spacing w:val="-2"/>
          <w:sz w:val="22"/>
          <w:szCs w:val="22"/>
        </w:rPr>
        <w:t xml:space="preserve"> 2022</w:t>
      </w:r>
      <w:r w:rsidR="00595C17" w:rsidRPr="00B42C44">
        <w:rPr>
          <w:rFonts w:ascii="Arial" w:hAnsi="Arial" w:cs="Arial"/>
          <w:b/>
          <w:spacing w:val="-2"/>
          <w:sz w:val="22"/>
          <w:szCs w:val="22"/>
        </w:rPr>
        <w:t xml:space="preserve"> r. decyzji</w:t>
      </w:r>
      <w:r w:rsidR="00595C17" w:rsidRPr="00075D37">
        <w:rPr>
          <w:rFonts w:ascii="Arial" w:hAnsi="Arial" w:cs="Arial"/>
          <w:b/>
          <w:spacing w:val="-2"/>
          <w:sz w:val="22"/>
          <w:szCs w:val="22"/>
        </w:rPr>
        <w:t xml:space="preserve"> nr </w:t>
      </w:r>
      <w:r w:rsidR="00075D37" w:rsidRPr="00075D37">
        <w:rPr>
          <w:rFonts w:ascii="Arial" w:hAnsi="Arial" w:cs="Arial"/>
          <w:b/>
          <w:spacing w:val="-2"/>
          <w:sz w:val="22"/>
          <w:szCs w:val="22"/>
        </w:rPr>
        <w:t>30</w:t>
      </w:r>
      <w:r w:rsidR="00595C17" w:rsidRPr="00075D37">
        <w:rPr>
          <w:rFonts w:ascii="Arial" w:hAnsi="Arial" w:cs="Arial"/>
          <w:b/>
          <w:spacing w:val="-2"/>
          <w:sz w:val="22"/>
          <w:szCs w:val="22"/>
        </w:rPr>
        <w:t>/B</w:t>
      </w:r>
      <w:r w:rsidR="00997AE8" w:rsidRPr="00075D37">
        <w:rPr>
          <w:rFonts w:ascii="Arial" w:hAnsi="Arial" w:cs="Arial"/>
          <w:b/>
          <w:spacing w:val="-2"/>
          <w:sz w:val="22"/>
          <w:szCs w:val="22"/>
        </w:rPr>
        <w:t>/20</w:t>
      </w:r>
      <w:r w:rsidR="00595C17" w:rsidRPr="00075D37">
        <w:rPr>
          <w:rFonts w:ascii="Arial" w:hAnsi="Arial" w:cs="Arial"/>
          <w:b/>
          <w:spacing w:val="-2"/>
          <w:sz w:val="22"/>
          <w:szCs w:val="22"/>
        </w:rPr>
        <w:t>2</w:t>
      </w:r>
      <w:r w:rsidR="00191964" w:rsidRPr="00075D37">
        <w:rPr>
          <w:rFonts w:ascii="Arial" w:hAnsi="Arial" w:cs="Arial"/>
          <w:b/>
          <w:spacing w:val="-2"/>
          <w:sz w:val="22"/>
          <w:szCs w:val="22"/>
        </w:rPr>
        <w:t>2</w:t>
      </w:r>
      <w:r w:rsidR="00997AE8" w:rsidRPr="00075D3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997AE8" w:rsidRPr="005A4CBB">
        <w:rPr>
          <w:rFonts w:ascii="Arial" w:hAnsi="Arial" w:cs="Arial"/>
          <w:b/>
          <w:spacing w:val="-2"/>
          <w:sz w:val="22"/>
          <w:szCs w:val="22"/>
        </w:rPr>
        <w:t>znak: WI-</w:t>
      </w:r>
      <w:r w:rsidR="00E136C1" w:rsidRPr="005A4CBB">
        <w:rPr>
          <w:rFonts w:ascii="Arial" w:hAnsi="Arial" w:cs="Arial"/>
          <w:b/>
          <w:spacing w:val="-2"/>
          <w:sz w:val="22"/>
          <w:szCs w:val="22"/>
        </w:rPr>
        <w:t>I</w:t>
      </w:r>
      <w:r w:rsidR="00997AE8" w:rsidRPr="005A4CBB">
        <w:rPr>
          <w:rFonts w:ascii="Arial" w:hAnsi="Arial" w:cs="Arial"/>
          <w:b/>
          <w:spacing w:val="-2"/>
          <w:sz w:val="22"/>
          <w:szCs w:val="22"/>
        </w:rPr>
        <w:t>I.7840.</w:t>
      </w:r>
      <w:r w:rsidR="00295943" w:rsidRPr="005A4CBB">
        <w:rPr>
          <w:rFonts w:ascii="Arial" w:hAnsi="Arial" w:cs="Arial"/>
          <w:b/>
          <w:spacing w:val="-2"/>
          <w:sz w:val="22"/>
          <w:szCs w:val="22"/>
        </w:rPr>
        <w:t>14.2.2022.EJ</w:t>
      </w:r>
      <w:r w:rsidR="00997AE8" w:rsidRPr="005A4CBB">
        <w:rPr>
          <w:rFonts w:ascii="Arial" w:hAnsi="Arial" w:cs="Arial"/>
          <w:b/>
          <w:spacing w:val="-2"/>
          <w:sz w:val="22"/>
          <w:szCs w:val="22"/>
        </w:rPr>
        <w:t xml:space="preserve">, zatwierdzającej projekt </w:t>
      </w:r>
      <w:r w:rsidR="00295943" w:rsidRPr="005A4CBB">
        <w:rPr>
          <w:rFonts w:ascii="Arial" w:hAnsi="Arial" w:cs="Arial"/>
          <w:b/>
          <w:spacing w:val="-2"/>
          <w:sz w:val="22"/>
          <w:szCs w:val="22"/>
        </w:rPr>
        <w:t>zagospodarowania terenu i projekt architektoniczno-budowlany</w:t>
      </w:r>
      <w:r w:rsidR="00997AE8" w:rsidRPr="005A4CBB">
        <w:rPr>
          <w:rFonts w:ascii="Arial" w:hAnsi="Arial" w:cs="Arial"/>
          <w:b/>
          <w:spacing w:val="-2"/>
          <w:sz w:val="22"/>
          <w:szCs w:val="22"/>
        </w:rPr>
        <w:t xml:space="preserve"> i</w:t>
      </w:r>
      <w:r w:rsidR="00295943" w:rsidRPr="005A4CBB">
        <w:rPr>
          <w:rFonts w:ascii="Arial" w:hAnsi="Arial" w:cs="Arial"/>
          <w:b/>
          <w:spacing w:val="-2"/>
          <w:sz w:val="22"/>
          <w:szCs w:val="22"/>
        </w:rPr>
        <w:t> </w:t>
      </w:r>
      <w:r w:rsidR="00997AE8" w:rsidRPr="005A4CBB">
        <w:rPr>
          <w:rFonts w:ascii="Arial" w:hAnsi="Arial" w:cs="Arial"/>
          <w:b/>
          <w:spacing w:val="-2"/>
          <w:sz w:val="22"/>
          <w:szCs w:val="22"/>
        </w:rPr>
        <w:t xml:space="preserve">udzielającej pozwolenia na </w:t>
      </w:r>
      <w:r w:rsidR="00997AE8" w:rsidRPr="00BA0EAA">
        <w:rPr>
          <w:rFonts w:ascii="Arial" w:hAnsi="Arial" w:cs="Arial"/>
          <w:b/>
          <w:spacing w:val="-2"/>
          <w:sz w:val="22"/>
          <w:szCs w:val="22"/>
        </w:rPr>
        <w:t>budowę</w:t>
      </w:r>
      <w:r w:rsidR="00EE2466" w:rsidRPr="00BA0EAA">
        <w:rPr>
          <w:rFonts w:ascii="Arial" w:hAnsi="Arial" w:cs="Arial"/>
          <w:b/>
          <w:spacing w:val="-2"/>
          <w:sz w:val="22"/>
          <w:szCs w:val="22"/>
        </w:rPr>
        <w:t>,</w:t>
      </w:r>
      <w:r w:rsidR="00997AE8" w:rsidRPr="005A4CBB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E34071" w:rsidRPr="00067A12">
        <w:rPr>
          <w:rFonts w:ascii="Arial" w:hAnsi="Arial" w:cs="Arial"/>
          <w:b/>
          <w:bCs/>
          <w:sz w:val="22"/>
          <w:szCs w:val="22"/>
        </w:rPr>
        <w:t xml:space="preserve">inwestycji towarzyszącej inwestycji w zakresie terminalu </w:t>
      </w:r>
      <w:proofErr w:type="spellStart"/>
      <w:r w:rsidR="00E34071" w:rsidRPr="00067A12">
        <w:rPr>
          <w:rFonts w:ascii="Arial" w:hAnsi="Arial" w:cs="Arial"/>
          <w:b/>
          <w:bCs/>
          <w:sz w:val="22"/>
          <w:szCs w:val="22"/>
        </w:rPr>
        <w:t>regazyfikacyjnego</w:t>
      </w:r>
      <w:proofErr w:type="spellEnd"/>
      <w:r w:rsidR="00E34071" w:rsidRPr="00067A12">
        <w:rPr>
          <w:rFonts w:ascii="Arial" w:hAnsi="Arial" w:cs="Arial"/>
          <w:b/>
          <w:bCs/>
          <w:sz w:val="22"/>
          <w:szCs w:val="22"/>
        </w:rPr>
        <w:t xml:space="preserve"> skroplonego gazu ziemnego w</w:t>
      </w:r>
      <w:r w:rsidR="006C3887" w:rsidRPr="00067A12">
        <w:rPr>
          <w:rFonts w:ascii="Arial" w:hAnsi="Arial" w:cs="Arial"/>
          <w:b/>
          <w:bCs/>
          <w:sz w:val="22"/>
          <w:szCs w:val="22"/>
        </w:rPr>
        <w:t> </w:t>
      </w:r>
      <w:r w:rsidR="00E34071" w:rsidRPr="00067A12">
        <w:rPr>
          <w:rFonts w:ascii="Arial" w:hAnsi="Arial" w:cs="Arial"/>
          <w:b/>
          <w:bCs/>
          <w:sz w:val="22"/>
          <w:szCs w:val="22"/>
        </w:rPr>
        <w:t>Świnoujściu pn.:</w:t>
      </w:r>
      <w:r w:rsidR="00E34071" w:rsidRPr="00E34071">
        <w:rPr>
          <w:rFonts w:ascii="Arial" w:hAnsi="Arial" w:cs="Arial"/>
          <w:sz w:val="22"/>
          <w:szCs w:val="22"/>
        </w:rPr>
        <w:t xml:space="preserve"> </w:t>
      </w:r>
      <w:bookmarkStart w:id="3" w:name="_Hlk96584371"/>
      <w:r w:rsidR="00E34071" w:rsidRPr="00E34071">
        <w:rPr>
          <w:rFonts w:ascii="Arial" w:hAnsi="Arial" w:cs="Arial"/>
          <w:b/>
          <w:bCs/>
          <w:sz w:val="22"/>
          <w:szCs w:val="22"/>
        </w:rPr>
        <w:t xml:space="preserve">Rozbudowa Stacji Gazowej </w:t>
      </w:r>
      <w:proofErr w:type="spellStart"/>
      <w:r w:rsidR="00E34071" w:rsidRPr="00E34071">
        <w:rPr>
          <w:rFonts w:ascii="Arial" w:hAnsi="Arial" w:cs="Arial"/>
          <w:b/>
          <w:bCs/>
          <w:sz w:val="22"/>
          <w:szCs w:val="22"/>
        </w:rPr>
        <w:t>redukcyjno</w:t>
      </w:r>
      <w:proofErr w:type="spellEnd"/>
      <w:r w:rsidR="00E34071" w:rsidRPr="00E34071">
        <w:rPr>
          <w:rFonts w:ascii="Arial" w:hAnsi="Arial" w:cs="Arial"/>
          <w:b/>
          <w:bCs/>
          <w:sz w:val="22"/>
          <w:szCs w:val="22"/>
        </w:rPr>
        <w:t>-pomiarowej wysokiego ciśnienia w miejscowości Krynica-Zdrój ul. Stara Droga, wraz z infrastrukturą niezbędną do jego obsługi.</w:t>
      </w:r>
    </w:p>
    <w:bookmarkEnd w:id="3"/>
    <w:p w14:paraId="3A27E1FD" w14:textId="77777777" w:rsidR="00E34071" w:rsidRPr="00E34071" w:rsidRDefault="00E34071" w:rsidP="00E34071">
      <w:pPr>
        <w:overflowPunct/>
        <w:ind w:firstLine="0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7156EFF" w14:textId="77777777" w:rsidR="00E34071" w:rsidRPr="00E34071" w:rsidRDefault="00E34071" w:rsidP="00E34071">
      <w:pPr>
        <w:overflowPunct/>
        <w:ind w:firstLine="0"/>
        <w:textAlignment w:val="auto"/>
        <w:rPr>
          <w:rFonts w:ascii="Arial" w:hAnsi="Arial" w:cs="Arial"/>
          <w:b/>
          <w:sz w:val="22"/>
          <w:szCs w:val="22"/>
        </w:rPr>
      </w:pPr>
      <w:r w:rsidRPr="00E34071">
        <w:rPr>
          <w:rFonts w:ascii="Arial" w:hAnsi="Arial" w:cs="Arial"/>
          <w:b/>
          <w:sz w:val="22"/>
          <w:szCs w:val="22"/>
        </w:rPr>
        <w:t>Zakres inwestycji obejmuje:</w:t>
      </w:r>
    </w:p>
    <w:p w14:paraId="7C4FE188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Rozbudowę budynku stacji przy istniejącym obiekcie.</w:t>
      </w:r>
    </w:p>
    <w:p w14:paraId="1F8C27C1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pacing w:val="2"/>
          <w:sz w:val="22"/>
          <w:szCs w:val="22"/>
        </w:rPr>
        <w:t xml:space="preserve">Rozbudowę technologicznej stacji </w:t>
      </w:r>
      <w:proofErr w:type="spellStart"/>
      <w:r w:rsidRPr="00E34071">
        <w:rPr>
          <w:rFonts w:ascii="Arial" w:hAnsi="Arial" w:cs="Arial"/>
          <w:b/>
          <w:i/>
          <w:iCs/>
          <w:spacing w:val="2"/>
          <w:sz w:val="22"/>
          <w:szCs w:val="22"/>
        </w:rPr>
        <w:t>redukcyjno</w:t>
      </w:r>
      <w:proofErr w:type="spellEnd"/>
      <w:r w:rsidRPr="00E34071">
        <w:rPr>
          <w:rFonts w:ascii="Arial" w:hAnsi="Arial" w:cs="Arial"/>
          <w:b/>
          <w:i/>
          <w:iCs/>
          <w:spacing w:val="2"/>
          <w:sz w:val="22"/>
          <w:szCs w:val="22"/>
        </w:rPr>
        <w:t>-pomiarowej wysokiego ciśnienia</w:t>
      </w:r>
      <w:r w:rsidRPr="00E34071">
        <w:rPr>
          <w:rFonts w:ascii="Arial" w:hAnsi="Arial" w:cs="Arial"/>
          <w:b/>
          <w:i/>
          <w:iCs/>
          <w:sz w:val="22"/>
          <w:szCs w:val="22"/>
        </w:rPr>
        <w:t xml:space="preserve"> o prze</w:t>
      </w:r>
      <w:r w:rsidRPr="00E34071">
        <w:rPr>
          <w:rFonts w:ascii="Arial" w:hAnsi="Arial" w:cs="Arial"/>
          <w:b/>
          <w:i/>
          <w:iCs/>
          <w:sz w:val="22"/>
          <w:szCs w:val="22"/>
        </w:rPr>
        <w:softHyphen/>
        <w:t>pustowości Q = 5000 nm</w:t>
      </w:r>
      <w:r w:rsidRPr="00E34071">
        <w:rPr>
          <w:rFonts w:ascii="Arial" w:hAnsi="Arial" w:cs="Arial"/>
          <w:b/>
          <w:i/>
          <w:iCs/>
          <w:sz w:val="22"/>
          <w:szCs w:val="22"/>
          <w:vertAlign w:val="superscript"/>
        </w:rPr>
        <w:t>3</w:t>
      </w:r>
      <w:r w:rsidRPr="00E34071">
        <w:rPr>
          <w:rFonts w:ascii="Arial" w:hAnsi="Arial" w:cs="Arial"/>
          <w:b/>
          <w:i/>
          <w:iCs/>
          <w:sz w:val="22"/>
          <w:szCs w:val="22"/>
        </w:rPr>
        <w:t>/h.</w:t>
      </w:r>
    </w:p>
    <w:p w14:paraId="5EDDC8A4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 xml:space="preserve">Rozbudowę instalacji pomocniczych wewnętrznych dla ciągów </w:t>
      </w:r>
      <w:proofErr w:type="spellStart"/>
      <w:r w:rsidRPr="00E34071">
        <w:rPr>
          <w:rFonts w:ascii="Arial" w:hAnsi="Arial" w:cs="Arial"/>
          <w:b/>
          <w:i/>
          <w:iCs/>
          <w:sz w:val="22"/>
          <w:szCs w:val="22"/>
        </w:rPr>
        <w:t>redukcyjno</w:t>
      </w:r>
      <w:proofErr w:type="spellEnd"/>
      <w:r w:rsidRPr="00E34071">
        <w:rPr>
          <w:rFonts w:ascii="Arial" w:hAnsi="Arial" w:cs="Arial"/>
          <w:b/>
          <w:i/>
          <w:iCs/>
          <w:sz w:val="22"/>
          <w:szCs w:val="22"/>
        </w:rPr>
        <w:t>-po</w:t>
      </w:r>
      <w:r w:rsidRPr="00E34071">
        <w:rPr>
          <w:rFonts w:ascii="Arial" w:hAnsi="Arial" w:cs="Arial"/>
          <w:b/>
          <w:i/>
          <w:iCs/>
          <w:sz w:val="22"/>
          <w:szCs w:val="22"/>
        </w:rPr>
        <w:softHyphen/>
        <w:t>miaro</w:t>
      </w:r>
      <w:r w:rsidRPr="00E34071">
        <w:rPr>
          <w:rFonts w:ascii="Arial" w:hAnsi="Arial" w:cs="Arial"/>
          <w:b/>
          <w:i/>
          <w:iCs/>
          <w:sz w:val="22"/>
          <w:szCs w:val="22"/>
        </w:rPr>
        <w:softHyphen/>
        <w:t>wych stacji.</w:t>
      </w:r>
    </w:p>
    <w:p w14:paraId="7D6717E3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Budowę sieci gazowej przy istniejących obiektach w zakresie:</w:t>
      </w:r>
    </w:p>
    <w:p w14:paraId="770C5746" w14:textId="77777777" w:rsidR="00E34071" w:rsidRPr="00E34071" w:rsidRDefault="00E34071" w:rsidP="00E34071">
      <w:pPr>
        <w:pStyle w:val="Akapitzlist"/>
        <w:numPr>
          <w:ilvl w:val="1"/>
          <w:numId w:val="39"/>
        </w:numPr>
        <w:overflowPunct/>
        <w:ind w:left="709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 xml:space="preserve">układu wejściowego MOP 6,3 </w:t>
      </w:r>
      <w:proofErr w:type="spellStart"/>
      <w:r w:rsidRPr="00E34071">
        <w:rPr>
          <w:rFonts w:ascii="Arial" w:hAnsi="Arial" w:cs="Arial"/>
          <w:b/>
          <w:i/>
          <w:iCs/>
          <w:sz w:val="22"/>
          <w:szCs w:val="22"/>
        </w:rPr>
        <w:t>MPa</w:t>
      </w:r>
      <w:proofErr w:type="spellEnd"/>
      <w:r w:rsidRPr="00E34071">
        <w:rPr>
          <w:rFonts w:ascii="Arial" w:hAnsi="Arial" w:cs="Arial"/>
          <w:b/>
          <w:i/>
          <w:iCs/>
          <w:sz w:val="22"/>
          <w:szCs w:val="22"/>
        </w:rPr>
        <w:t xml:space="preserve"> – z rozdziałem na dwa kierunki zasilania:</w:t>
      </w:r>
    </w:p>
    <w:p w14:paraId="2F7D035B" w14:textId="77777777" w:rsidR="00E34071" w:rsidRPr="00E34071" w:rsidRDefault="00E34071" w:rsidP="00E34071">
      <w:pPr>
        <w:pStyle w:val="Akapitzlist"/>
        <w:numPr>
          <w:ilvl w:val="0"/>
          <w:numId w:val="40"/>
        </w:numPr>
        <w:overflowPunct/>
        <w:ind w:left="993" w:hanging="284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 xml:space="preserve">istniejącej stacji </w:t>
      </w:r>
      <w:proofErr w:type="spellStart"/>
      <w:r w:rsidRPr="00E34071">
        <w:rPr>
          <w:rFonts w:ascii="Arial" w:hAnsi="Arial" w:cs="Arial"/>
          <w:b/>
          <w:i/>
          <w:iCs/>
          <w:sz w:val="22"/>
          <w:szCs w:val="22"/>
        </w:rPr>
        <w:t>redukcyjno</w:t>
      </w:r>
      <w:proofErr w:type="spellEnd"/>
      <w:r w:rsidRPr="00E34071">
        <w:rPr>
          <w:rFonts w:ascii="Arial" w:hAnsi="Arial" w:cs="Arial"/>
          <w:b/>
          <w:i/>
          <w:iCs/>
          <w:sz w:val="22"/>
          <w:szCs w:val="22"/>
        </w:rPr>
        <w:t>-pomiarowej,</w:t>
      </w:r>
    </w:p>
    <w:p w14:paraId="69F67553" w14:textId="77777777" w:rsidR="00E34071" w:rsidRPr="00E34071" w:rsidRDefault="00E34071" w:rsidP="00E34071">
      <w:pPr>
        <w:pStyle w:val="Akapitzlist"/>
        <w:numPr>
          <w:ilvl w:val="0"/>
          <w:numId w:val="40"/>
        </w:numPr>
        <w:overflowPunct/>
        <w:ind w:left="993" w:hanging="284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projektowanych ciągów redukcyjnych i pomiarowych stacji;</w:t>
      </w:r>
    </w:p>
    <w:p w14:paraId="2EFFE4FE" w14:textId="77777777" w:rsidR="00E34071" w:rsidRPr="00E34071" w:rsidRDefault="00E34071" w:rsidP="00E34071">
      <w:pPr>
        <w:pStyle w:val="Akapitzlist"/>
        <w:numPr>
          <w:ilvl w:val="1"/>
          <w:numId w:val="39"/>
        </w:numPr>
        <w:overflowPunct/>
        <w:ind w:left="709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 xml:space="preserve">naziemnego gazowego układu wyjściowego MOP 0,5 </w:t>
      </w:r>
      <w:proofErr w:type="spellStart"/>
      <w:r w:rsidRPr="00E34071">
        <w:rPr>
          <w:rFonts w:ascii="Arial" w:hAnsi="Arial" w:cs="Arial"/>
          <w:b/>
          <w:i/>
          <w:iCs/>
          <w:sz w:val="22"/>
          <w:szCs w:val="22"/>
        </w:rPr>
        <w:t>MPa</w:t>
      </w:r>
      <w:proofErr w:type="spellEnd"/>
      <w:r w:rsidRPr="00E34071">
        <w:rPr>
          <w:rFonts w:ascii="Arial" w:hAnsi="Arial" w:cs="Arial"/>
          <w:b/>
          <w:i/>
          <w:iCs/>
          <w:sz w:val="22"/>
          <w:szCs w:val="22"/>
        </w:rPr>
        <w:t xml:space="preserve"> – ze stacji z rozdziałem na dwa kierunki:</w:t>
      </w:r>
    </w:p>
    <w:p w14:paraId="2A00B712" w14:textId="77777777" w:rsidR="00E34071" w:rsidRPr="00E34071" w:rsidRDefault="00E34071" w:rsidP="00E34071">
      <w:pPr>
        <w:pStyle w:val="Akapitzlist"/>
        <w:numPr>
          <w:ilvl w:val="0"/>
          <w:numId w:val="41"/>
        </w:numPr>
        <w:overflowPunct/>
        <w:ind w:left="993" w:hanging="284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kierunek Muszyna,</w:t>
      </w:r>
    </w:p>
    <w:p w14:paraId="787BFC5C" w14:textId="77777777" w:rsidR="00E34071" w:rsidRPr="00E34071" w:rsidRDefault="00E34071" w:rsidP="00E34071">
      <w:pPr>
        <w:pStyle w:val="Akapitzlist"/>
        <w:numPr>
          <w:ilvl w:val="0"/>
          <w:numId w:val="41"/>
        </w:numPr>
        <w:overflowPunct/>
        <w:ind w:left="993" w:hanging="284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kierunek Krynica.</w:t>
      </w:r>
    </w:p>
    <w:p w14:paraId="478D58EC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Przebudowę układu wyjściowego – niskiego ciśnienia.</w:t>
      </w:r>
    </w:p>
    <w:p w14:paraId="1499272F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 xml:space="preserve">Rozbiórkę elementów istniejącej stacji </w:t>
      </w:r>
      <w:proofErr w:type="spellStart"/>
      <w:r w:rsidRPr="00E34071">
        <w:rPr>
          <w:rFonts w:ascii="Arial" w:hAnsi="Arial" w:cs="Arial"/>
          <w:b/>
          <w:i/>
          <w:iCs/>
          <w:sz w:val="22"/>
          <w:szCs w:val="22"/>
        </w:rPr>
        <w:t>redukcyjno</w:t>
      </w:r>
      <w:proofErr w:type="spellEnd"/>
      <w:r w:rsidRPr="00E34071">
        <w:rPr>
          <w:rFonts w:ascii="Arial" w:hAnsi="Arial" w:cs="Arial"/>
          <w:b/>
          <w:i/>
          <w:iCs/>
          <w:sz w:val="22"/>
          <w:szCs w:val="22"/>
        </w:rPr>
        <w:t>-pomiarowej oraz budynku stacji – w zakresie umożliwiającym budowę przedmiotowej budowli.</w:t>
      </w:r>
    </w:p>
    <w:p w14:paraId="5280FA8F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Rozbiórkę i budowę ogrodzenia terenu stacji.</w:t>
      </w:r>
    </w:p>
    <w:p w14:paraId="39191A8A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Rozbudowę kanalizacji deszczowej.</w:t>
      </w:r>
    </w:p>
    <w:p w14:paraId="131BEAC4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283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Rozbudowę instalacji niskiego napięcia.</w:t>
      </w:r>
    </w:p>
    <w:p w14:paraId="310A1162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426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Remont zjazdu z gminnej drogi publicznej nr działki 286, obręb Krynica Słotwiny.</w:t>
      </w:r>
    </w:p>
    <w:p w14:paraId="6A49AE92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426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Rozbiórkę i budowę muru oporowego.</w:t>
      </w:r>
    </w:p>
    <w:p w14:paraId="27BB0C4E" w14:textId="77777777" w:rsidR="00E34071" w:rsidRPr="00E34071" w:rsidRDefault="00E34071" w:rsidP="00E34071">
      <w:pPr>
        <w:pStyle w:val="Akapitzlist"/>
        <w:numPr>
          <w:ilvl w:val="0"/>
          <w:numId w:val="39"/>
        </w:numPr>
        <w:overflowPunct/>
        <w:ind w:left="426" w:hanging="426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E34071">
        <w:rPr>
          <w:rFonts w:ascii="Arial" w:hAnsi="Arial" w:cs="Arial"/>
          <w:b/>
          <w:i/>
          <w:iCs/>
          <w:sz w:val="22"/>
          <w:szCs w:val="22"/>
        </w:rPr>
        <w:t>Rozbiórkę i budowę drogi wewnętrznej i placu manewrowego.</w:t>
      </w:r>
    </w:p>
    <w:p w14:paraId="0E611221" w14:textId="4DD3CA14" w:rsidR="00561FF7" w:rsidRPr="00561FF7" w:rsidRDefault="00561FF7" w:rsidP="00E34071">
      <w:pPr>
        <w:ind w:firstLine="0"/>
        <w:rPr>
          <w:rFonts w:ascii="Arial" w:hAnsi="Arial" w:cs="Arial"/>
          <w:b/>
          <w:i/>
          <w:iCs/>
          <w:spacing w:val="-4"/>
          <w:sz w:val="22"/>
          <w:szCs w:val="22"/>
        </w:rPr>
      </w:pPr>
    </w:p>
    <w:p w14:paraId="7FFDC632" w14:textId="77CCFF0A" w:rsidR="00295943" w:rsidRPr="005A4CBB" w:rsidRDefault="00295943" w:rsidP="00CD4085">
      <w:pPr>
        <w:overflowPunct/>
        <w:ind w:firstLine="0"/>
        <w:jc w:val="left"/>
        <w:textAlignment w:val="auto"/>
        <w:rPr>
          <w:rFonts w:ascii="Arial" w:hAnsi="Arial" w:cs="Arial"/>
          <w:b/>
          <w:i/>
          <w:iCs/>
          <w:spacing w:val="-4"/>
          <w:sz w:val="22"/>
          <w:szCs w:val="22"/>
        </w:rPr>
      </w:pPr>
      <w:r w:rsidRPr="005A4CBB">
        <w:rPr>
          <w:rFonts w:ascii="Arial" w:hAnsi="Arial" w:cs="Arial"/>
          <w:b/>
          <w:i/>
          <w:iCs/>
          <w:spacing w:val="-4"/>
          <w:sz w:val="22"/>
          <w:szCs w:val="22"/>
        </w:rPr>
        <w:t>Dane nieruchomości (miejsce wykonywania robót budowlanych):</w:t>
      </w:r>
    </w:p>
    <w:p w14:paraId="0FF897FB" w14:textId="77777777" w:rsidR="00E149AF" w:rsidRDefault="00E149AF" w:rsidP="00CD4085">
      <w:pPr>
        <w:ind w:firstLine="0"/>
        <w:rPr>
          <w:rFonts w:ascii="Arial" w:hAnsi="Arial" w:cs="Arial"/>
          <w:sz w:val="22"/>
          <w:szCs w:val="22"/>
          <w:u w:val="single"/>
        </w:rPr>
      </w:pPr>
    </w:p>
    <w:p w14:paraId="0D33E08E" w14:textId="7D2B93C3" w:rsidR="00295943" w:rsidRPr="005A4CBB" w:rsidRDefault="00295943" w:rsidP="00CD4085">
      <w:pPr>
        <w:ind w:firstLine="0"/>
        <w:rPr>
          <w:rFonts w:ascii="Arial" w:hAnsi="Arial" w:cs="Arial"/>
          <w:b/>
          <w:bCs/>
          <w:spacing w:val="-2"/>
          <w:sz w:val="22"/>
          <w:szCs w:val="22"/>
        </w:rPr>
      </w:pPr>
      <w:r w:rsidRPr="005A4CBB">
        <w:rPr>
          <w:rFonts w:ascii="Arial" w:hAnsi="Arial" w:cs="Arial"/>
          <w:sz w:val="22"/>
          <w:szCs w:val="22"/>
          <w:u w:val="single"/>
        </w:rPr>
        <w:t>Inwestycją objęte są nieruchomości (lub ich części) położone w granicach terenu wskazanego we wniosku, zlokalizowane w województwie małopolskim</w:t>
      </w:r>
      <w:r w:rsidRPr="005A4CBB">
        <w:rPr>
          <w:rFonts w:ascii="Arial" w:hAnsi="Arial" w:cs="Arial"/>
          <w:sz w:val="22"/>
          <w:szCs w:val="22"/>
        </w:rPr>
        <w:t xml:space="preserve"> </w:t>
      </w:r>
      <w:r w:rsidRPr="005A4CBB">
        <w:rPr>
          <w:rFonts w:ascii="Arial" w:hAnsi="Arial" w:cs="Arial"/>
          <w:b/>
          <w:sz w:val="22"/>
          <w:szCs w:val="22"/>
        </w:rPr>
        <w:t xml:space="preserve">na terenie powiatu </w:t>
      </w:r>
      <w:r w:rsidRPr="005A4CBB">
        <w:rPr>
          <w:rFonts w:ascii="Arial" w:hAnsi="Arial" w:cs="Arial"/>
          <w:b/>
          <w:spacing w:val="-4"/>
          <w:sz w:val="22"/>
          <w:szCs w:val="22"/>
        </w:rPr>
        <w:t>nowosądec</w:t>
      </w:r>
      <w:r w:rsidRPr="005A4CBB">
        <w:rPr>
          <w:rFonts w:ascii="Arial" w:hAnsi="Arial" w:cs="Arial"/>
          <w:b/>
          <w:spacing w:val="-4"/>
          <w:sz w:val="22"/>
          <w:szCs w:val="22"/>
        </w:rPr>
        <w:softHyphen/>
        <w:t>kiego w</w:t>
      </w:r>
      <w:r w:rsidR="00D355DE">
        <w:rPr>
          <w:rFonts w:ascii="Arial" w:hAnsi="Arial" w:cs="Arial"/>
          <w:b/>
          <w:spacing w:val="-4"/>
          <w:sz w:val="22"/>
          <w:szCs w:val="22"/>
        </w:rPr>
        <w:t> </w:t>
      </w:r>
      <w:r w:rsidRPr="005A4CBB">
        <w:rPr>
          <w:rFonts w:ascii="Arial" w:hAnsi="Arial" w:cs="Arial"/>
          <w:b/>
          <w:spacing w:val="-4"/>
          <w:sz w:val="22"/>
          <w:szCs w:val="22"/>
        </w:rPr>
        <w:t xml:space="preserve">gminie Krynica-Zdrój, w jednostce ewidencyjnej </w:t>
      </w:r>
      <w:r w:rsidRPr="005A4CBB">
        <w:rPr>
          <w:rFonts w:ascii="Arial" w:hAnsi="Arial" w:cs="Arial"/>
          <w:b/>
          <w:bCs/>
          <w:spacing w:val="-4"/>
          <w:sz w:val="22"/>
          <w:szCs w:val="22"/>
        </w:rPr>
        <w:t xml:space="preserve">121007_4 Krynica-Zdrój </w:t>
      </w:r>
      <w:r w:rsidR="00D355DE">
        <w:rPr>
          <w:rFonts w:ascii="Arial" w:hAnsi="Arial" w:cs="Arial"/>
          <w:b/>
          <w:bCs/>
          <w:spacing w:val="-4"/>
          <w:sz w:val="22"/>
          <w:szCs w:val="22"/>
        </w:rPr>
        <w:t>-</w:t>
      </w:r>
      <w:r w:rsidRPr="005A4CBB">
        <w:rPr>
          <w:rFonts w:ascii="Arial" w:hAnsi="Arial" w:cs="Arial"/>
          <w:b/>
          <w:bCs/>
          <w:spacing w:val="-4"/>
          <w:sz w:val="22"/>
          <w:szCs w:val="22"/>
        </w:rPr>
        <w:t xml:space="preserve"> miasto, obręb 0003 </w:t>
      </w:r>
      <w:r w:rsidRPr="005A4CBB">
        <w:rPr>
          <w:rFonts w:ascii="Arial" w:hAnsi="Arial" w:cs="Arial"/>
          <w:b/>
          <w:bCs/>
          <w:spacing w:val="-4"/>
          <w:sz w:val="22"/>
          <w:szCs w:val="22"/>
        </w:rPr>
        <w:lastRenderedPageBreak/>
        <w:t>Krynica Słotwiny</w:t>
      </w:r>
      <w:r w:rsidRPr="005A4CBB">
        <w:rPr>
          <w:rFonts w:ascii="Arial" w:hAnsi="Arial" w:cs="Arial"/>
          <w:b/>
          <w:bCs/>
          <w:sz w:val="22"/>
          <w:szCs w:val="22"/>
        </w:rPr>
        <w:t>, d</w:t>
      </w:r>
      <w:r w:rsidRPr="005A4CBB">
        <w:rPr>
          <w:rFonts w:ascii="Arial" w:hAnsi="Arial" w:cs="Arial"/>
          <w:b/>
          <w:bCs/>
          <w:spacing w:val="-4"/>
          <w:sz w:val="22"/>
          <w:szCs w:val="22"/>
        </w:rPr>
        <w:t>ziałki ewidencyjne numer:</w:t>
      </w:r>
      <w:r w:rsidRPr="005A4CBB">
        <w:rPr>
          <w:rFonts w:ascii="Arial" w:hAnsi="Arial" w:cs="Arial"/>
          <w:b/>
          <w:bCs/>
          <w:color w:val="FF0000"/>
          <w:spacing w:val="-4"/>
          <w:sz w:val="22"/>
          <w:szCs w:val="22"/>
        </w:rPr>
        <w:t xml:space="preserve"> </w:t>
      </w:r>
      <w:r w:rsidRPr="005A4CBB">
        <w:rPr>
          <w:rFonts w:ascii="Arial" w:hAnsi="Arial" w:cs="Arial"/>
          <w:b/>
          <w:bCs/>
          <w:i/>
          <w:sz w:val="22"/>
          <w:szCs w:val="22"/>
        </w:rPr>
        <w:t xml:space="preserve">289/1 </w:t>
      </w:r>
      <w:r w:rsidRPr="005A4CBB">
        <w:rPr>
          <w:rFonts w:ascii="Arial" w:hAnsi="Arial" w:cs="Arial"/>
          <w:i/>
          <w:sz w:val="22"/>
          <w:szCs w:val="22"/>
        </w:rPr>
        <w:t>[NS1M/00005534/5],</w:t>
      </w:r>
      <w:r w:rsidRPr="005A4CBB">
        <w:rPr>
          <w:rFonts w:ascii="Arial" w:hAnsi="Arial" w:cs="Arial"/>
          <w:b/>
          <w:bCs/>
          <w:i/>
          <w:sz w:val="22"/>
          <w:szCs w:val="22"/>
        </w:rPr>
        <w:t xml:space="preserve"> 287/3* </w:t>
      </w:r>
      <w:r w:rsidRPr="005A4CBB">
        <w:rPr>
          <w:rFonts w:ascii="Arial" w:hAnsi="Arial" w:cs="Arial"/>
          <w:i/>
          <w:sz w:val="22"/>
          <w:szCs w:val="22"/>
        </w:rPr>
        <w:t>[NS1M/00</w:t>
      </w:r>
      <w:r w:rsidR="00E149AF">
        <w:rPr>
          <w:rFonts w:ascii="Arial" w:hAnsi="Arial" w:cs="Arial"/>
          <w:i/>
          <w:sz w:val="22"/>
          <w:szCs w:val="22"/>
        </w:rPr>
        <w:t xml:space="preserve"> </w:t>
      </w:r>
      <w:r w:rsidRPr="005A4CBB">
        <w:rPr>
          <w:rFonts w:ascii="Arial" w:hAnsi="Arial" w:cs="Arial"/>
          <w:i/>
          <w:sz w:val="22"/>
          <w:szCs w:val="22"/>
        </w:rPr>
        <w:t>006221/5],</w:t>
      </w:r>
      <w:r w:rsidRPr="005A4CB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A4CBB">
        <w:rPr>
          <w:rFonts w:ascii="Arial" w:hAnsi="Arial" w:cs="Arial"/>
          <w:b/>
          <w:bCs/>
          <w:spacing w:val="-4"/>
          <w:sz w:val="22"/>
          <w:szCs w:val="22"/>
        </w:rPr>
        <w:t xml:space="preserve">286** </w:t>
      </w:r>
      <w:r w:rsidRPr="005A4CBB">
        <w:rPr>
          <w:rFonts w:ascii="Arial" w:hAnsi="Arial" w:cs="Arial"/>
          <w:i/>
          <w:sz w:val="22"/>
          <w:szCs w:val="22"/>
        </w:rPr>
        <w:t>[NS1M/00014117/2].</w:t>
      </w:r>
    </w:p>
    <w:p w14:paraId="1A3A5E96" w14:textId="77777777" w:rsidR="00295943" w:rsidRPr="005A4CBB" w:rsidRDefault="00295943" w:rsidP="00CD4085">
      <w:pPr>
        <w:ind w:firstLine="0"/>
        <w:rPr>
          <w:rFonts w:ascii="Arial" w:hAnsi="Arial" w:cs="Arial"/>
          <w:sz w:val="12"/>
          <w:szCs w:val="12"/>
          <w:highlight w:val="yellow"/>
        </w:rPr>
      </w:pPr>
    </w:p>
    <w:p w14:paraId="4C4B6068" w14:textId="1084D9E5" w:rsidR="00295943" w:rsidRPr="005A4CBB" w:rsidRDefault="00295943" w:rsidP="00CD4085">
      <w:pPr>
        <w:ind w:firstLine="0"/>
        <w:rPr>
          <w:rFonts w:ascii="Arial" w:hAnsi="Arial" w:cs="Arial"/>
          <w:sz w:val="20"/>
        </w:rPr>
      </w:pPr>
      <w:r w:rsidRPr="005A4CBB">
        <w:rPr>
          <w:rFonts w:ascii="Arial" w:hAnsi="Arial" w:cs="Arial"/>
          <w:sz w:val="20"/>
        </w:rPr>
        <w:t>* – działka wyodrębniona z działki podlegającej podziałowi, która została przeznaczone pod inwestycję towarzyszącą inwestycjom w zakresie terminala oraz staje się z mocy prawa własnością Skarbu Państwa i</w:t>
      </w:r>
      <w:r w:rsidR="00D80B9D">
        <w:rPr>
          <w:rFonts w:ascii="Arial" w:hAnsi="Arial" w:cs="Arial"/>
          <w:sz w:val="20"/>
        </w:rPr>
        <w:t> </w:t>
      </w:r>
      <w:r w:rsidRPr="005A4CBB">
        <w:rPr>
          <w:rFonts w:ascii="Arial" w:hAnsi="Arial" w:cs="Arial"/>
          <w:sz w:val="20"/>
        </w:rPr>
        <w:t xml:space="preserve">przechodzi w użytkowanie wieczyste </w:t>
      </w:r>
      <w:r w:rsidRPr="005A4CBB">
        <w:rPr>
          <w:rFonts w:ascii="Arial" w:hAnsi="Arial" w:cs="Arial"/>
          <w:spacing w:val="4"/>
          <w:sz w:val="20"/>
        </w:rPr>
        <w:t>Polskiej Spółki Gazownictwa Sp. z o.o.</w:t>
      </w:r>
      <w:r w:rsidRPr="005A4CBB">
        <w:rPr>
          <w:rFonts w:ascii="Arial" w:hAnsi="Arial" w:cs="Arial"/>
          <w:b/>
          <w:bCs/>
          <w:spacing w:val="4"/>
          <w:sz w:val="20"/>
        </w:rPr>
        <w:t xml:space="preserve"> </w:t>
      </w:r>
      <w:r w:rsidRPr="005A4CBB">
        <w:rPr>
          <w:rFonts w:ascii="Arial" w:hAnsi="Arial" w:cs="Arial"/>
          <w:sz w:val="20"/>
        </w:rPr>
        <w:t>– z dniem, w którym decyzja o ustaleniu lokalizacji inwestycji stała się ostateczna;</w:t>
      </w:r>
    </w:p>
    <w:p w14:paraId="59A83C71" w14:textId="346E01F8" w:rsidR="00295943" w:rsidRPr="005A4CBB" w:rsidRDefault="00295943" w:rsidP="00CD4085">
      <w:pPr>
        <w:ind w:firstLine="0"/>
        <w:rPr>
          <w:rFonts w:ascii="Arial" w:hAnsi="Arial" w:cs="Arial"/>
          <w:sz w:val="20"/>
        </w:rPr>
      </w:pPr>
      <w:r w:rsidRPr="005A4CBB">
        <w:rPr>
          <w:rFonts w:ascii="Arial" w:hAnsi="Arial" w:cs="Arial"/>
          <w:sz w:val="20"/>
        </w:rPr>
        <w:t>** – działka znajdująca się w granicach terenu objętego inwestycją, w stosunku do której ogranicza się sposób korzystania z nieruchomości następuje na rzecz Polskiej Spółki Gazownictwa Sp. z o.o. bezterminowo w zakresie określonym w decyzji o ustaleniu lokalizacji inwestycji oraz na załączniku nr 1 z</w:t>
      </w:r>
      <w:r w:rsidR="005A4CBB">
        <w:rPr>
          <w:rFonts w:ascii="Arial" w:hAnsi="Arial" w:cs="Arial"/>
          <w:sz w:val="20"/>
        </w:rPr>
        <w:t> </w:t>
      </w:r>
      <w:r w:rsidRPr="005A4CBB">
        <w:rPr>
          <w:rFonts w:ascii="Arial" w:hAnsi="Arial" w:cs="Arial"/>
          <w:sz w:val="20"/>
        </w:rPr>
        <w:t>dniem, w którym decyzja o ustaleniu lokalizacji inwestycji sta</w:t>
      </w:r>
      <w:r w:rsidR="005A4CBB">
        <w:rPr>
          <w:rFonts w:ascii="Arial" w:hAnsi="Arial" w:cs="Arial"/>
          <w:sz w:val="20"/>
        </w:rPr>
        <w:t>ła</w:t>
      </w:r>
      <w:r w:rsidRPr="005A4CBB">
        <w:rPr>
          <w:rFonts w:ascii="Arial" w:hAnsi="Arial" w:cs="Arial"/>
          <w:sz w:val="20"/>
        </w:rPr>
        <w:t xml:space="preserve"> się ostateczna.</w:t>
      </w:r>
    </w:p>
    <w:p w14:paraId="2EADE831" w14:textId="77777777" w:rsidR="00191964" w:rsidRPr="005A4CBB" w:rsidRDefault="00191964" w:rsidP="00CD4085">
      <w:pPr>
        <w:widowControl w:val="0"/>
        <w:tabs>
          <w:tab w:val="left" w:pos="-2410"/>
        </w:tabs>
        <w:suppressAutoHyphens/>
        <w:ind w:firstLine="0"/>
        <w:rPr>
          <w:rFonts w:ascii="Arial" w:hAnsi="Arial" w:cs="Arial"/>
          <w:b/>
          <w:sz w:val="22"/>
          <w:szCs w:val="22"/>
          <w:highlight w:val="yellow"/>
        </w:rPr>
      </w:pPr>
    </w:p>
    <w:p w14:paraId="7A7D5EB2" w14:textId="7C8C06DD" w:rsidR="00C75981" w:rsidRPr="001917FF" w:rsidRDefault="00C75981" w:rsidP="00CD4085">
      <w:pPr>
        <w:suppressAutoHyphens/>
        <w:ind w:firstLine="0"/>
        <w:rPr>
          <w:rFonts w:ascii="Arial" w:hAnsi="Arial" w:cs="Arial"/>
          <w:bCs/>
          <w:spacing w:val="-2"/>
          <w:sz w:val="22"/>
          <w:szCs w:val="22"/>
        </w:rPr>
      </w:pPr>
      <w:r w:rsidRPr="001917FF">
        <w:rPr>
          <w:rFonts w:ascii="Arial" w:hAnsi="Arial" w:cs="Arial"/>
          <w:b/>
          <w:spacing w:val="-4"/>
          <w:sz w:val="22"/>
          <w:szCs w:val="22"/>
        </w:rPr>
        <w:t>Obszar oddziaływania obiektu</w:t>
      </w:r>
      <w:r w:rsidRPr="001917FF">
        <w:rPr>
          <w:rFonts w:ascii="Arial" w:hAnsi="Arial" w:cs="Arial"/>
          <w:spacing w:val="-4"/>
          <w:sz w:val="22"/>
          <w:szCs w:val="22"/>
        </w:rPr>
        <w:t>,</w:t>
      </w:r>
      <w:r w:rsidRPr="001917FF">
        <w:rPr>
          <w:rFonts w:ascii="Arial" w:hAnsi="Arial" w:cs="Arial"/>
          <w:bCs/>
          <w:spacing w:val="-4"/>
          <w:sz w:val="22"/>
          <w:szCs w:val="22"/>
        </w:rPr>
        <w:t xml:space="preserve"> o którym mowa w art. 3 pkt 20 w związku z art. 28 ust. 2 ustawy </w:t>
      </w:r>
      <w:r w:rsidRPr="001917FF">
        <w:rPr>
          <w:rFonts w:ascii="Arial" w:hAnsi="Arial" w:cs="Arial"/>
          <w:spacing w:val="-4"/>
          <w:sz w:val="22"/>
          <w:szCs w:val="22"/>
        </w:rPr>
        <w:t xml:space="preserve">z dnia 7 lipca 1994 r. </w:t>
      </w:r>
      <w:r w:rsidRPr="001917FF">
        <w:rPr>
          <w:rFonts w:ascii="Arial" w:hAnsi="Arial" w:cs="Arial"/>
          <w:i/>
          <w:sz w:val="22"/>
          <w:szCs w:val="22"/>
        </w:rPr>
        <w:t>Prawo budowlane</w:t>
      </w:r>
      <w:r w:rsidRPr="001917FF">
        <w:rPr>
          <w:rFonts w:ascii="Arial" w:hAnsi="Arial" w:cs="Arial"/>
          <w:sz w:val="22"/>
          <w:szCs w:val="22"/>
        </w:rPr>
        <w:t xml:space="preserve">, </w:t>
      </w:r>
      <w:r w:rsidRPr="001917FF">
        <w:rPr>
          <w:rFonts w:ascii="Arial" w:hAnsi="Arial" w:cs="Arial"/>
          <w:bCs/>
          <w:spacing w:val="-2"/>
          <w:sz w:val="22"/>
          <w:szCs w:val="22"/>
        </w:rPr>
        <w:t>określono:</w:t>
      </w:r>
    </w:p>
    <w:p w14:paraId="40A595F0" w14:textId="27DDEBCA" w:rsidR="001917FF" w:rsidRPr="001917FF" w:rsidRDefault="001917FF" w:rsidP="001917FF">
      <w:pPr>
        <w:pStyle w:val="Akapitzlist"/>
        <w:numPr>
          <w:ilvl w:val="0"/>
          <w:numId w:val="37"/>
        </w:numPr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1917FF">
        <w:rPr>
          <w:rFonts w:ascii="Arial" w:hAnsi="Arial" w:cs="Arial"/>
          <w:bCs/>
          <w:spacing w:val="-2"/>
          <w:sz w:val="22"/>
          <w:szCs w:val="22"/>
        </w:rPr>
        <w:t xml:space="preserve">dla odcinków liniowych gazociągu na podstawie </w:t>
      </w:r>
      <w:r w:rsidRPr="001917FF">
        <w:rPr>
          <w:rFonts w:ascii="Arial" w:hAnsi="Arial" w:cs="Arial"/>
          <w:sz w:val="22"/>
          <w:szCs w:val="22"/>
        </w:rPr>
        <w:t>§ 10 pkt 6 rozporządzenia Ministra Gospodarki z</w:t>
      </w:r>
      <w:r w:rsidR="0083796A">
        <w:rPr>
          <w:rFonts w:ascii="Arial" w:hAnsi="Arial" w:cs="Arial"/>
          <w:sz w:val="22"/>
          <w:szCs w:val="22"/>
        </w:rPr>
        <w:t> </w:t>
      </w:r>
      <w:r w:rsidRPr="001917FF">
        <w:rPr>
          <w:rFonts w:ascii="Arial" w:hAnsi="Arial" w:cs="Arial"/>
          <w:sz w:val="22"/>
          <w:szCs w:val="22"/>
        </w:rPr>
        <w:t xml:space="preserve">dnia 26 kwietnia 2013 r. </w:t>
      </w:r>
      <w:r w:rsidRPr="001917FF">
        <w:rPr>
          <w:rFonts w:ascii="Arial" w:hAnsi="Arial" w:cs="Arial"/>
          <w:i/>
          <w:sz w:val="22"/>
          <w:szCs w:val="22"/>
        </w:rPr>
        <w:t xml:space="preserve">w sprawie warunków technicznych, jakim powinny odpowiadać sieci gazowe i ich usytuowanie </w:t>
      </w:r>
      <w:r w:rsidRPr="001917FF">
        <w:rPr>
          <w:rFonts w:ascii="Arial" w:hAnsi="Arial" w:cs="Arial"/>
          <w:sz w:val="22"/>
          <w:szCs w:val="22"/>
        </w:rPr>
        <w:t xml:space="preserve">(Dz.U.2013.640), jako strefę kontrolowaną o szerokości </w:t>
      </w:r>
      <w:smartTag w:uri="urn:schemas-microsoft-com:office:smarttags" w:element="metricconverter">
        <w:smartTagPr>
          <w:attr w:name="ProductID" w:val="12 metr￳w"/>
        </w:smartTagPr>
        <w:r w:rsidRPr="001917FF">
          <w:rPr>
            <w:rFonts w:ascii="Arial" w:hAnsi="Arial" w:cs="Arial"/>
            <w:sz w:val="22"/>
            <w:szCs w:val="22"/>
          </w:rPr>
          <w:t>12 metrów</w:t>
        </w:r>
      </w:smartTag>
      <w:r w:rsidRPr="001917FF">
        <w:rPr>
          <w:rFonts w:ascii="Arial" w:hAnsi="Arial" w:cs="Arial"/>
          <w:sz w:val="22"/>
          <w:szCs w:val="22"/>
        </w:rPr>
        <w:t xml:space="preserve"> (po 6 metrów od osi gazociągu), mieszczącą się w granicach działek objętych pozwoleniem na budowę,</w:t>
      </w:r>
    </w:p>
    <w:p w14:paraId="2B75FC85" w14:textId="2697EB83" w:rsidR="001917FF" w:rsidRPr="001917FF" w:rsidRDefault="001917FF" w:rsidP="001917FF">
      <w:pPr>
        <w:pStyle w:val="Akapitzlist"/>
        <w:numPr>
          <w:ilvl w:val="0"/>
          <w:numId w:val="37"/>
        </w:numPr>
        <w:suppressAutoHyphens/>
        <w:ind w:left="284" w:hanging="284"/>
        <w:rPr>
          <w:rFonts w:ascii="Arial" w:hAnsi="Arial" w:cs="Arial"/>
          <w:sz w:val="22"/>
          <w:szCs w:val="22"/>
        </w:rPr>
      </w:pPr>
      <w:bookmarkStart w:id="4" w:name="_Hlk101867903"/>
      <w:r w:rsidRPr="001917FF">
        <w:rPr>
          <w:rFonts w:ascii="Arial" w:hAnsi="Arial" w:cs="Arial"/>
          <w:sz w:val="22"/>
          <w:szCs w:val="22"/>
        </w:rPr>
        <w:t xml:space="preserve">dla obiektów stacji gazowej </w:t>
      </w:r>
      <w:proofErr w:type="spellStart"/>
      <w:r w:rsidRPr="001917FF">
        <w:rPr>
          <w:rFonts w:ascii="Arial" w:hAnsi="Arial" w:cs="Arial"/>
          <w:sz w:val="22"/>
          <w:szCs w:val="22"/>
        </w:rPr>
        <w:t>redukcyjno</w:t>
      </w:r>
      <w:proofErr w:type="spellEnd"/>
      <w:r w:rsidRPr="001917FF">
        <w:rPr>
          <w:rFonts w:ascii="Arial" w:hAnsi="Arial" w:cs="Arial"/>
          <w:sz w:val="22"/>
          <w:szCs w:val="22"/>
        </w:rPr>
        <w:t xml:space="preserve">-pomiarowej wraz z infrastrukturą niezbędna do jego obsługi </w:t>
      </w:r>
      <w:bookmarkEnd w:id="4"/>
      <w:r w:rsidRPr="001917FF">
        <w:rPr>
          <w:rFonts w:ascii="Arial" w:hAnsi="Arial" w:cs="Arial"/>
          <w:sz w:val="22"/>
          <w:szCs w:val="22"/>
        </w:rPr>
        <w:t xml:space="preserve">na podstawie rozporządzenia Ministra Spraw Wewnętrznych i Administracji z dnia 7 czerwca 2010 r. </w:t>
      </w:r>
      <w:r w:rsidRPr="001917FF">
        <w:rPr>
          <w:rFonts w:ascii="Arial" w:hAnsi="Arial" w:cs="Arial"/>
          <w:bCs/>
          <w:i/>
          <w:sz w:val="22"/>
          <w:szCs w:val="22"/>
        </w:rPr>
        <w:t xml:space="preserve">w sprawie ochrony przeciwpożarowej budynków, innych obiektów budowlanych i terenów </w:t>
      </w:r>
      <w:r w:rsidRPr="001917FF">
        <w:rPr>
          <w:rFonts w:ascii="Arial" w:hAnsi="Arial" w:cs="Arial"/>
          <w:bCs/>
          <w:sz w:val="22"/>
          <w:szCs w:val="22"/>
        </w:rPr>
        <w:t>(Dz.U.2010.109.719</w:t>
      </w:r>
      <w:r w:rsidR="00462FA9">
        <w:rPr>
          <w:rFonts w:ascii="Arial" w:hAnsi="Arial" w:cs="Arial"/>
          <w:bCs/>
          <w:sz w:val="22"/>
          <w:szCs w:val="22"/>
        </w:rPr>
        <w:t xml:space="preserve"> ze zmianami</w:t>
      </w:r>
      <w:r w:rsidRPr="001917FF">
        <w:rPr>
          <w:rFonts w:ascii="Arial" w:hAnsi="Arial" w:cs="Arial"/>
          <w:bCs/>
          <w:sz w:val="22"/>
          <w:szCs w:val="22"/>
        </w:rPr>
        <w:t xml:space="preserve">), oraz norm branżowych, jako stałe i eksploatacyjne strefy zagrożenia wybuchem określone przez projektantów na rysunku projektu zagospodarowania terenu. Stałe strefy zagrożenia wybuchem od urządzeń i elementów projektowanej sieci mieszczą się na działce inwestora i nie wykraczają poza ogrodzenie obiektu tj. w granicach działek objętych pozwoleniem na budowę. </w:t>
      </w:r>
    </w:p>
    <w:p w14:paraId="3372F87B" w14:textId="77777777" w:rsidR="00C75981" w:rsidRPr="001917FF" w:rsidRDefault="00C75981" w:rsidP="00CD4085">
      <w:pPr>
        <w:pStyle w:val="Akapitzlist"/>
        <w:suppressAutoHyphens/>
        <w:ind w:left="0" w:firstLine="0"/>
        <w:rPr>
          <w:rFonts w:ascii="Arial" w:hAnsi="Arial" w:cs="Arial"/>
          <w:bCs/>
          <w:sz w:val="22"/>
          <w:szCs w:val="22"/>
        </w:rPr>
      </w:pPr>
    </w:p>
    <w:p w14:paraId="680E27A7" w14:textId="2F6A2C59" w:rsidR="00B960D0" w:rsidRPr="001917FF" w:rsidRDefault="00B960D0" w:rsidP="00B960D0">
      <w:pPr>
        <w:pStyle w:val="Tekst"/>
        <w:spacing w:line="240" w:lineRule="auto"/>
        <w:rPr>
          <w:iCs/>
          <w:lang w:bidi="pl-PL"/>
        </w:rPr>
      </w:pPr>
      <w:r w:rsidRPr="001917FF">
        <w:rPr>
          <w:iCs/>
          <w:lang w:bidi="pl-PL"/>
        </w:rPr>
        <w:t>Obszar oddziaływania nie wykracza poza obszar strefy kontrolowanej gazociągu. Z</w:t>
      </w:r>
      <w:r w:rsidRPr="001917FF">
        <w:t>awiera się w</w:t>
      </w:r>
      <w:r w:rsidR="003900CD" w:rsidRPr="001917FF">
        <w:t> </w:t>
      </w:r>
      <w:r w:rsidRPr="001917FF">
        <w:t xml:space="preserve">granicy działek objętych pozwoleniem na budowę i został określony przez </w:t>
      </w:r>
      <w:r w:rsidRPr="001917FF">
        <w:rPr>
          <w:bCs/>
        </w:rPr>
        <w:t>projektanta.</w:t>
      </w:r>
    </w:p>
    <w:p w14:paraId="02142A15" w14:textId="77777777" w:rsidR="00B960D0" w:rsidRPr="006A0F59" w:rsidRDefault="00B960D0" w:rsidP="00B960D0">
      <w:pPr>
        <w:pStyle w:val="Tekst"/>
        <w:spacing w:line="240" w:lineRule="auto"/>
        <w:rPr>
          <w:iCs/>
          <w:lang w:bidi="pl-PL"/>
        </w:rPr>
      </w:pPr>
      <w:r w:rsidRPr="001917FF">
        <w:rPr>
          <w:iCs/>
          <w:lang w:bidi="pl-PL"/>
        </w:rPr>
        <w:t>Obszar oddziaływania inwestycji w czasie budowy zawiera się w zakresie pasa budowlano-montażowego zlokalizowanego wzdłuż gazociągu.</w:t>
      </w:r>
    </w:p>
    <w:p w14:paraId="29EF9AB0" w14:textId="77777777" w:rsidR="00B960D0" w:rsidRDefault="00B960D0" w:rsidP="00CD4085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1296D8CC" w14:textId="56A1C055" w:rsidR="003778F4" w:rsidRDefault="003778F4" w:rsidP="00CD4085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Równocześnie </w:t>
      </w:r>
      <w:r w:rsidRPr="003778F4">
        <w:rPr>
          <w:rFonts w:ascii="Arial" w:hAnsi="Arial" w:cs="Arial"/>
          <w:b/>
          <w:sz w:val="22"/>
          <w:szCs w:val="22"/>
        </w:rPr>
        <w:t>zawiadamia, że</w:t>
      </w:r>
      <w:r>
        <w:rPr>
          <w:rFonts w:ascii="Arial" w:hAnsi="Arial" w:cs="Arial"/>
          <w:sz w:val="22"/>
          <w:szCs w:val="22"/>
        </w:rPr>
        <w:t>:</w:t>
      </w:r>
    </w:p>
    <w:p w14:paraId="07A16B65" w14:textId="77777777" w:rsidR="003778F4" w:rsidRDefault="003778F4" w:rsidP="00CD4085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4FEA9F79" w14:textId="104D0F86" w:rsidR="00BA0EAA" w:rsidRDefault="00BA0EAA" w:rsidP="00BA0EAA">
      <w:pPr>
        <w:pStyle w:val="Tekstpodstawowy21"/>
        <w:ind w:firstLine="0"/>
        <w:rPr>
          <w:rFonts w:ascii="Arial" w:hAnsi="Arial" w:cs="Arial"/>
          <w:sz w:val="22"/>
          <w:szCs w:val="22"/>
        </w:rPr>
      </w:pPr>
      <w:r w:rsidRPr="003778F4">
        <w:rPr>
          <w:rFonts w:ascii="Arial" w:hAnsi="Arial" w:cs="Arial"/>
          <w:sz w:val="22"/>
          <w:szCs w:val="22"/>
        </w:rPr>
        <w:t xml:space="preserve">Na podstawie art. 16 ust. 1 ustawy z dnia 24 kwietnia 2009 r. </w:t>
      </w:r>
      <w:r w:rsidRPr="003778F4">
        <w:rPr>
          <w:rFonts w:ascii="Arial" w:hAnsi="Arial" w:cs="Arial"/>
          <w:i/>
          <w:iCs/>
          <w:sz w:val="22"/>
          <w:szCs w:val="22"/>
        </w:rPr>
        <w:t xml:space="preserve">o inwestycjach w zakresie terminalu </w:t>
      </w:r>
      <w:proofErr w:type="spellStart"/>
      <w:r w:rsidRPr="003778F4">
        <w:rPr>
          <w:rFonts w:ascii="Arial" w:hAnsi="Arial" w:cs="Arial"/>
          <w:i/>
          <w:iCs/>
          <w:sz w:val="22"/>
          <w:szCs w:val="22"/>
        </w:rPr>
        <w:t>regazyfikacyjnego</w:t>
      </w:r>
      <w:proofErr w:type="spellEnd"/>
      <w:r w:rsidRPr="003778F4">
        <w:rPr>
          <w:rFonts w:ascii="Arial" w:hAnsi="Arial" w:cs="Arial"/>
          <w:i/>
          <w:iCs/>
          <w:sz w:val="22"/>
          <w:szCs w:val="22"/>
        </w:rPr>
        <w:t xml:space="preserve"> skroplonego gazu ziemnego w Świnoujściu</w:t>
      </w:r>
      <w:r w:rsidRPr="003778F4">
        <w:rPr>
          <w:rFonts w:ascii="Arial" w:hAnsi="Arial" w:cs="Arial"/>
          <w:sz w:val="22"/>
          <w:szCs w:val="22"/>
        </w:rPr>
        <w:t xml:space="preserve">, zezwala na </w:t>
      </w:r>
      <w:r w:rsidRPr="003778F4">
        <w:rPr>
          <w:rFonts w:ascii="Arial" w:hAnsi="Arial" w:cs="Arial"/>
          <w:b/>
          <w:bCs/>
          <w:sz w:val="22"/>
          <w:szCs w:val="22"/>
        </w:rPr>
        <w:t>usunięcie drzew i krzewów</w:t>
      </w:r>
      <w:r w:rsidRPr="003778F4">
        <w:rPr>
          <w:rFonts w:ascii="Arial" w:hAnsi="Arial" w:cs="Arial"/>
          <w:sz w:val="22"/>
          <w:szCs w:val="22"/>
        </w:rPr>
        <w:t xml:space="preserve"> w zakresie niezbędnym do realizacji inwestycji oraz </w:t>
      </w:r>
      <w:r w:rsidR="00FF757D">
        <w:rPr>
          <w:rFonts w:ascii="Arial" w:hAnsi="Arial" w:cs="Arial"/>
          <w:b/>
          <w:bCs/>
          <w:sz w:val="22"/>
          <w:szCs w:val="22"/>
        </w:rPr>
        <w:t>nakłada</w:t>
      </w:r>
      <w:r w:rsidRPr="003778F4">
        <w:rPr>
          <w:rFonts w:ascii="Arial" w:hAnsi="Arial" w:cs="Arial"/>
          <w:b/>
          <w:bCs/>
          <w:sz w:val="22"/>
          <w:szCs w:val="22"/>
        </w:rPr>
        <w:t xml:space="preserve"> obowiązek wykonania nasadzeń zastępczych.</w:t>
      </w:r>
    </w:p>
    <w:p w14:paraId="76F4CF81" w14:textId="77777777" w:rsidR="00BA0EAA" w:rsidRDefault="00BA0EAA" w:rsidP="00BA0EAA">
      <w:pPr>
        <w:pStyle w:val="Tekstpodstawowy21"/>
        <w:ind w:firstLine="0"/>
        <w:rPr>
          <w:rFonts w:ascii="Arial" w:hAnsi="Arial" w:cs="Arial"/>
          <w:sz w:val="22"/>
          <w:szCs w:val="22"/>
        </w:rPr>
      </w:pPr>
    </w:p>
    <w:p w14:paraId="4F70D4A7" w14:textId="631CB6E6" w:rsidR="00A02EA8" w:rsidRPr="005A4CBB" w:rsidRDefault="00A02EA8" w:rsidP="00CD4085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5A4CBB">
        <w:rPr>
          <w:rFonts w:ascii="Arial" w:hAnsi="Arial" w:cs="Arial"/>
          <w:sz w:val="22"/>
          <w:szCs w:val="22"/>
        </w:rPr>
        <w:t>Na podstawie przepisów zawartych w art. 34 ust. 1 ust</w:t>
      </w:r>
      <w:r w:rsidR="0003058D" w:rsidRPr="005A4CBB">
        <w:rPr>
          <w:rFonts w:ascii="Arial" w:hAnsi="Arial" w:cs="Arial"/>
          <w:sz w:val="22"/>
          <w:szCs w:val="22"/>
        </w:rPr>
        <w:t xml:space="preserve">awy z dnia 24 kwietnia 2009 r. </w:t>
      </w:r>
      <w:r w:rsidR="0003058D" w:rsidRPr="005A4CBB">
        <w:rPr>
          <w:rFonts w:ascii="Arial" w:hAnsi="Arial" w:cs="Arial"/>
          <w:i/>
          <w:sz w:val="22"/>
          <w:szCs w:val="22"/>
        </w:rPr>
        <w:t>o inwestycjach</w:t>
      </w:r>
      <w:r w:rsidR="0003058D" w:rsidRPr="005A4CBB">
        <w:rPr>
          <w:rFonts w:ascii="Arial" w:hAnsi="Arial" w:cs="Arial"/>
          <w:i/>
          <w:sz w:val="22"/>
          <w:szCs w:val="22"/>
        </w:rPr>
        <w:br/>
      </w:r>
      <w:r w:rsidRPr="005A4CBB">
        <w:rPr>
          <w:rFonts w:ascii="Arial" w:hAnsi="Arial" w:cs="Arial"/>
          <w:i/>
          <w:sz w:val="22"/>
          <w:szCs w:val="22"/>
        </w:rPr>
        <w:t xml:space="preserve">w zakresie terminalu </w:t>
      </w:r>
      <w:proofErr w:type="spellStart"/>
      <w:r w:rsidRPr="005A4CBB">
        <w:rPr>
          <w:rFonts w:ascii="Arial" w:hAnsi="Arial" w:cs="Arial"/>
          <w:i/>
          <w:sz w:val="22"/>
          <w:szCs w:val="22"/>
        </w:rPr>
        <w:t>regazyfikacyj</w:t>
      </w:r>
      <w:r w:rsidR="0003058D" w:rsidRPr="005A4CBB">
        <w:rPr>
          <w:rFonts w:ascii="Arial" w:hAnsi="Arial" w:cs="Arial"/>
          <w:i/>
          <w:sz w:val="22"/>
          <w:szCs w:val="22"/>
        </w:rPr>
        <w:t>nego</w:t>
      </w:r>
      <w:proofErr w:type="spellEnd"/>
      <w:r w:rsidR="0003058D" w:rsidRPr="005A4CBB">
        <w:rPr>
          <w:rFonts w:ascii="Arial" w:hAnsi="Arial" w:cs="Arial"/>
          <w:i/>
          <w:sz w:val="22"/>
          <w:szCs w:val="22"/>
        </w:rPr>
        <w:t xml:space="preserve"> skroplonego gazu ziemnego </w:t>
      </w:r>
      <w:r w:rsidRPr="005A4CBB">
        <w:rPr>
          <w:rFonts w:ascii="Arial" w:hAnsi="Arial" w:cs="Arial"/>
          <w:i/>
          <w:sz w:val="22"/>
          <w:szCs w:val="22"/>
        </w:rPr>
        <w:t>w Świnoujściu</w:t>
      </w:r>
      <w:r w:rsidRPr="005A4CBB">
        <w:rPr>
          <w:rFonts w:ascii="Arial" w:hAnsi="Arial" w:cs="Arial"/>
          <w:sz w:val="22"/>
          <w:szCs w:val="22"/>
        </w:rPr>
        <w:t xml:space="preserve"> </w:t>
      </w:r>
      <w:r w:rsidRPr="005A4CBB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369AE063" w14:textId="77777777" w:rsidR="00997AE8" w:rsidRPr="005A4CBB" w:rsidRDefault="00997AE8" w:rsidP="00CD4085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7981EA59" w14:textId="77777777" w:rsidR="003778F4" w:rsidRDefault="00561FF7" w:rsidP="00CD4085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 xml:space="preserve">Od niniejszej decyzji przysługuje stronom postępowania prawo wniesienia odwołania do Głównego Inspektora Nadzoru Budowlanego, ul. Krucza 38/42, 00-926 Warszawa za pośrednictwem Wojewody Małopolskiego </w:t>
      </w:r>
      <w:r w:rsidRPr="001917FF">
        <w:rPr>
          <w:rFonts w:ascii="Arial" w:hAnsi="Arial" w:cs="Arial"/>
          <w:sz w:val="22"/>
          <w:szCs w:val="22"/>
        </w:rPr>
        <w:t>w terminie 7 dni od dnia doręczenia decyzji stronie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757D">
        <w:rPr>
          <w:rFonts w:ascii="Arial" w:hAnsi="Arial" w:cs="Arial"/>
          <w:bCs/>
          <w:sz w:val="22"/>
          <w:szCs w:val="22"/>
        </w:rPr>
        <w:t>albo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 w terminie 14 dni od dnia, w którym </w:t>
      </w:r>
      <w:r w:rsidRPr="00D80B9D">
        <w:rPr>
          <w:rFonts w:ascii="Arial" w:hAnsi="Arial" w:cs="Arial"/>
          <w:b/>
          <w:bCs/>
          <w:sz w:val="22"/>
          <w:szCs w:val="22"/>
          <w:u w:val="single"/>
        </w:rPr>
        <w:t xml:space="preserve">zawiadomienie o jej wydaniu w drodze obwieszczenia w urzędzie wojewódzkim </w:t>
      </w:r>
      <w:r w:rsidR="003E68D6" w:rsidRPr="00D80B9D">
        <w:rPr>
          <w:rFonts w:ascii="Arial" w:hAnsi="Arial" w:cs="Arial"/>
          <w:b/>
          <w:bCs/>
          <w:sz w:val="22"/>
          <w:szCs w:val="22"/>
          <w:u w:val="single"/>
        </w:rPr>
        <w:t>zostało</w:t>
      </w:r>
      <w:r w:rsidRPr="00D80B9D">
        <w:rPr>
          <w:rFonts w:ascii="Arial" w:hAnsi="Arial" w:cs="Arial"/>
          <w:b/>
          <w:bCs/>
          <w:sz w:val="22"/>
          <w:szCs w:val="22"/>
          <w:u w:val="single"/>
        </w:rPr>
        <w:t xml:space="preserve"> dokonane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C04F822" w14:textId="080844AF" w:rsidR="00561FF7" w:rsidRPr="00561FF7" w:rsidRDefault="00561FF7" w:rsidP="00CD4085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Odwołanie od decyzji powinno zawierać zarzuty odnoszące się do decyzji, określając istotę i zakres żądania będącego przedmiotem odwołania oraz wskazywać dowody uzasadniające to żądanie.</w:t>
      </w:r>
    </w:p>
    <w:p w14:paraId="75B01966" w14:textId="77777777" w:rsidR="00561FF7" w:rsidRPr="00561FF7" w:rsidRDefault="00561FF7" w:rsidP="00CD4085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7FCB5137" w14:textId="28BC4440" w:rsidR="00561FF7" w:rsidRPr="00561FF7" w:rsidRDefault="00561FF7" w:rsidP="00CD4085">
      <w:pPr>
        <w:ind w:firstLine="0"/>
        <w:rPr>
          <w:rFonts w:ascii="Arial" w:hAnsi="Arial" w:cs="Arial"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Zgodnie z art. 49</w:t>
      </w:r>
      <w:r w:rsidR="00B60F11" w:rsidRPr="00B60F11">
        <w:rPr>
          <w:rFonts w:ascii="Arial" w:hAnsi="Arial" w:cs="Arial"/>
          <w:b/>
          <w:bCs/>
          <w:sz w:val="22"/>
          <w:szCs w:val="22"/>
        </w:rPr>
        <w:t xml:space="preserve"> </w:t>
      </w:r>
      <w:r w:rsidR="00B60F11" w:rsidRPr="00B60F11">
        <w:rPr>
          <w:rFonts w:ascii="Arial" w:hAnsi="Arial" w:cs="Arial"/>
          <w:b/>
          <w:bCs/>
          <w:i/>
          <w:iCs/>
          <w:sz w:val="22"/>
          <w:szCs w:val="22"/>
        </w:rPr>
        <w:t>Kodeks</w:t>
      </w:r>
      <w:r w:rsidR="00891E4D">
        <w:rPr>
          <w:rFonts w:ascii="Arial" w:hAnsi="Arial" w:cs="Arial"/>
          <w:b/>
          <w:bCs/>
          <w:i/>
          <w:iCs/>
          <w:sz w:val="22"/>
          <w:szCs w:val="22"/>
        </w:rPr>
        <w:t>u</w:t>
      </w:r>
      <w:r w:rsidR="00B60F11" w:rsidRPr="00B60F11">
        <w:rPr>
          <w:rFonts w:ascii="Arial" w:hAnsi="Arial" w:cs="Arial"/>
          <w:b/>
          <w:bCs/>
          <w:i/>
          <w:iCs/>
          <w:sz w:val="22"/>
          <w:szCs w:val="22"/>
        </w:rPr>
        <w:t xml:space="preserve"> postępowania administra</w:t>
      </w:r>
      <w:r w:rsidR="00B60F11" w:rsidRPr="00B60F11">
        <w:rPr>
          <w:rFonts w:ascii="Arial" w:hAnsi="Arial" w:cs="Arial"/>
          <w:b/>
          <w:bCs/>
          <w:i/>
          <w:iCs/>
          <w:sz w:val="22"/>
          <w:szCs w:val="22"/>
        </w:rPr>
        <w:softHyphen/>
        <w:t>cyjnego</w:t>
      </w:r>
      <w:r w:rsidR="00B60F11">
        <w:rPr>
          <w:rFonts w:cs="Arial"/>
          <w:szCs w:val="22"/>
        </w:rPr>
        <w:t xml:space="preserve"> </w:t>
      </w:r>
      <w:r w:rsidR="001917FF">
        <w:rPr>
          <w:rFonts w:ascii="Arial" w:hAnsi="Arial" w:cs="Arial"/>
          <w:b/>
          <w:bCs/>
          <w:sz w:val="22"/>
          <w:szCs w:val="22"/>
        </w:rPr>
        <w:t>zawiadomienie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 uważa się za dokonane po upływie 14 dni od dnia publicznego ogłoszenia, ze skutkiem doręczenia na </w:t>
      </w:r>
      <w:r w:rsidRPr="00561FF7">
        <w:rPr>
          <w:rFonts w:ascii="Arial" w:hAnsi="Arial" w:cs="Arial"/>
          <w:b/>
          <w:bCs/>
          <w:sz w:val="22"/>
          <w:szCs w:val="22"/>
        </w:rPr>
        <w:lastRenderedPageBreak/>
        <w:t xml:space="preserve">dzień obwieszczenia w urzędzie wojewódzkim </w:t>
      </w:r>
      <w:r w:rsidRPr="00561FF7">
        <w:rPr>
          <w:rFonts w:ascii="Arial" w:hAnsi="Arial" w:cs="Arial"/>
          <w:sz w:val="22"/>
          <w:szCs w:val="22"/>
        </w:rPr>
        <w:t xml:space="preserve">(art. 12 ust. 1 ustawy </w:t>
      </w:r>
      <w:r w:rsidRPr="00B60F11">
        <w:rPr>
          <w:rFonts w:ascii="Arial" w:hAnsi="Arial" w:cs="Arial"/>
          <w:i/>
          <w:iCs/>
          <w:sz w:val="22"/>
          <w:szCs w:val="22"/>
        </w:rPr>
        <w:t xml:space="preserve">o inwestycjach w zakresie terminalu </w:t>
      </w:r>
      <w:proofErr w:type="spellStart"/>
      <w:r w:rsidRPr="00B60F11">
        <w:rPr>
          <w:rFonts w:ascii="Arial" w:hAnsi="Arial" w:cs="Arial"/>
          <w:i/>
          <w:iCs/>
          <w:sz w:val="22"/>
          <w:szCs w:val="22"/>
        </w:rPr>
        <w:t>regazyfikacyjnego</w:t>
      </w:r>
      <w:proofErr w:type="spellEnd"/>
      <w:r w:rsidRPr="00B60F11">
        <w:rPr>
          <w:rFonts w:ascii="Arial" w:hAnsi="Arial" w:cs="Arial"/>
          <w:i/>
          <w:iCs/>
          <w:sz w:val="22"/>
          <w:szCs w:val="22"/>
        </w:rPr>
        <w:t xml:space="preserve"> skroplonego gazu ziemnego w Świnoujściu</w:t>
      </w:r>
      <w:r w:rsidRPr="00561FF7">
        <w:rPr>
          <w:rFonts w:ascii="Arial" w:hAnsi="Arial" w:cs="Arial"/>
          <w:sz w:val="22"/>
          <w:szCs w:val="22"/>
        </w:rPr>
        <w:t>).</w:t>
      </w:r>
    </w:p>
    <w:p w14:paraId="35F7B23A" w14:textId="77777777" w:rsidR="00561FF7" w:rsidRPr="00561FF7" w:rsidRDefault="00561FF7" w:rsidP="00CD4085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7A7D2FA9" w14:textId="77777777" w:rsidR="00561FF7" w:rsidRPr="00561FF7" w:rsidRDefault="00561FF7" w:rsidP="00CD4085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W trakcie biegu terminu do wniesienia odwołania strona może zrzec się prawa do wniesienia odwołania wobec Wojewody Małopolskiego.</w:t>
      </w:r>
    </w:p>
    <w:p w14:paraId="2D225DF5" w14:textId="48C022E7" w:rsidR="00561FF7" w:rsidRDefault="00561FF7" w:rsidP="00CD4085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Z dniem doręczenia Wojewodzie Małopolskiemu oświadczenia o zrzeczeniu się prawa do wniesienia odwołania przez ostatnią ze stron postępowania, decyzja staje się ostateczna i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561FF7">
        <w:rPr>
          <w:rFonts w:ascii="Arial" w:hAnsi="Arial" w:cs="Arial"/>
          <w:b/>
          <w:bCs/>
          <w:sz w:val="22"/>
          <w:szCs w:val="22"/>
        </w:rPr>
        <w:t>prawomocna.</w:t>
      </w:r>
    </w:p>
    <w:p w14:paraId="0988C144" w14:textId="77777777" w:rsidR="00561FF7" w:rsidRDefault="00561FF7" w:rsidP="00CD4085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3F4A50DA" w14:textId="5DE772F9" w:rsidR="00C61F0B" w:rsidRPr="005A4CBB" w:rsidRDefault="00C61F0B" w:rsidP="00CD4085">
      <w:pPr>
        <w:pStyle w:val="Tekstpodstawowy22"/>
        <w:ind w:firstLine="0"/>
        <w:rPr>
          <w:rFonts w:ascii="Arial" w:hAnsi="Arial" w:cs="Arial"/>
          <w:bCs/>
          <w:sz w:val="22"/>
          <w:szCs w:val="22"/>
        </w:rPr>
      </w:pPr>
      <w:r w:rsidRPr="005A4CBB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5A4CBB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5A4CBB">
        <w:rPr>
          <w:rFonts w:ascii="Arial" w:hAnsi="Arial" w:cs="Arial"/>
          <w:bCs/>
          <w:sz w:val="22"/>
          <w:szCs w:val="22"/>
        </w:rPr>
        <w:t>które po</w:t>
      </w:r>
      <w:r w:rsidR="0003058D" w:rsidRPr="005A4CBB">
        <w:rPr>
          <w:rFonts w:ascii="Arial" w:hAnsi="Arial" w:cs="Arial"/>
          <w:bCs/>
          <w:sz w:val="22"/>
          <w:szCs w:val="22"/>
        </w:rPr>
        <w:t>dlega opłacie skarbowej zgodnie</w:t>
      </w:r>
      <w:r w:rsidR="00F20434" w:rsidRPr="005A4CBB">
        <w:rPr>
          <w:rFonts w:ascii="Arial" w:hAnsi="Arial" w:cs="Arial"/>
          <w:bCs/>
          <w:sz w:val="22"/>
          <w:szCs w:val="22"/>
        </w:rPr>
        <w:t xml:space="preserve"> </w:t>
      </w:r>
      <w:r w:rsidRPr="005A4CBB">
        <w:rPr>
          <w:rFonts w:ascii="Arial" w:hAnsi="Arial" w:cs="Arial"/>
          <w:bCs/>
          <w:sz w:val="22"/>
          <w:szCs w:val="22"/>
        </w:rPr>
        <w:t>z przepisami ust</w:t>
      </w:r>
      <w:r w:rsidR="0003058D" w:rsidRPr="005A4CBB">
        <w:rPr>
          <w:rFonts w:ascii="Arial" w:hAnsi="Arial" w:cs="Arial"/>
          <w:bCs/>
          <w:sz w:val="22"/>
          <w:szCs w:val="22"/>
        </w:rPr>
        <w:t xml:space="preserve">awy z dnia 16 listopada 2006 r. </w:t>
      </w:r>
      <w:r w:rsidRPr="005A4CBB">
        <w:rPr>
          <w:rFonts w:ascii="Arial" w:hAnsi="Arial" w:cs="Arial"/>
          <w:bCs/>
          <w:i/>
          <w:sz w:val="22"/>
          <w:szCs w:val="22"/>
        </w:rPr>
        <w:t>o opłacie skarbowej</w:t>
      </w:r>
      <w:r w:rsidRPr="005A4CBB">
        <w:rPr>
          <w:rFonts w:ascii="Arial" w:hAnsi="Arial" w:cs="Arial"/>
          <w:bCs/>
          <w:sz w:val="22"/>
          <w:szCs w:val="22"/>
        </w:rPr>
        <w:t>)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mogą zapoznać się z</w:t>
      </w:r>
      <w:r w:rsidR="00B60F11">
        <w:rPr>
          <w:rFonts w:ascii="Arial" w:hAnsi="Arial" w:cs="Arial"/>
          <w:bCs/>
          <w:iCs/>
          <w:sz w:val="22"/>
          <w:szCs w:val="22"/>
        </w:rPr>
        <w:t> </w:t>
      </w:r>
      <w:r w:rsidRPr="005A4CBB">
        <w:rPr>
          <w:rFonts w:ascii="Arial" w:hAnsi="Arial" w:cs="Arial"/>
          <w:bCs/>
          <w:iCs/>
          <w:sz w:val="22"/>
          <w:szCs w:val="22"/>
        </w:rPr>
        <w:t>wydaną decyzją (</w:t>
      </w:r>
      <w:r w:rsidRPr="005A4CBB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="0003058D" w:rsidRPr="005A4CBB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3778F4">
        <w:rPr>
          <w:rFonts w:ascii="Arial" w:hAnsi="Arial" w:cs="Arial"/>
          <w:b/>
          <w:bCs/>
          <w:sz w:val="22"/>
          <w:szCs w:val="22"/>
          <w:u w:val="single"/>
        </w:rPr>
        <w:t>WI-</w:t>
      </w:r>
      <w:r w:rsidR="00E136C1" w:rsidRPr="003778F4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3778F4">
        <w:rPr>
          <w:rFonts w:ascii="Arial" w:hAnsi="Arial" w:cs="Arial"/>
          <w:b/>
          <w:bCs/>
          <w:sz w:val="22"/>
          <w:szCs w:val="22"/>
          <w:u w:val="single"/>
        </w:rPr>
        <w:t>I.7840.</w:t>
      </w:r>
      <w:r w:rsidR="00406CC1" w:rsidRPr="003778F4">
        <w:rPr>
          <w:rFonts w:ascii="Arial" w:hAnsi="Arial" w:cs="Arial"/>
          <w:b/>
          <w:bCs/>
          <w:sz w:val="22"/>
          <w:szCs w:val="22"/>
          <w:u w:val="single"/>
        </w:rPr>
        <w:t>14.2</w:t>
      </w:r>
      <w:r w:rsidRPr="003778F4">
        <w:rPr>
          <w:rFonts w:ascii="Arial" w:hAnsi="Arial" w:cs="Arial"/>
          <w:b/>
          <w:bCs/>
          <w:sz w:val="22"/>
          <w:szCs w:val="22"/>
          <w:u w:val="single"/>
        </w:rPr>
        <w:t>.202</w:t>
      </w:r>
      <w:r w:rsidR="00C64837" w:rsidRPr="003778F4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406CC1" w:rsidRPr="003778F4">
        <w:rPr>
          <w:rFonts w:ascii="Arial" w:hAnsi="Arial" w:cs="Arial"/>
          <w:b/>
          <w:bCs/>
          <w:sz w:val="22"/>
          <w:szCs w:val="22"/>
          <w:u w:val="single"/>
        </w:rPr>
        <w:t>.EJ</w:t>
      </w:r>
      <w:r w:rsidRPr="005A4CBB">
        <w:rPr>
          <w:rFonts w:ascii="Arial" w:hAnsi="Arial" w:cs="Arial"/>
          <w:bCs/>
          <w:sz w:val="22"/>
          <w:szCs w:val="22"/>
        </w:rPr>
        <w:t>)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</w:t>
      </w:r>
      <w:r w:rsidR="002C05EB" w:rsidRPr="005A4CBB">
        <w:rPr>
          <w:rFonts w:ascii="Arial" w:hAnsi="Arial" w:cs="Arial"/>
          <w:bCs/>
          <w:iCs/>
          <w:sz w:val="22"/>
          <w:szCs w:val="22"/>
        </w:rPr>
        <w:t>6</w:t>
      </w:r>
      <w:r w:rsidR="005947BE">
        <w:rPr>
          <w:rFonts w:ascii="Arial" w:hAnsi="Arial" w:cs="Arial"/>
          <w:bCs/>
          <w:iCs/>
          <w:sz w:val="22"/>
          <w:szCs w:val="22"/>
        </w:rPr>
        <w:t>1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5A4CBB">
        <w:rPr>
          <w:rFonts w:ascii="Arial" w:hAnsi="Arial" w:cs="Arial"/>
          <w:bCs/>
          <w:iCs/>
          <w:sz w:val="22"/>
          <w:szCs w:val="22"/>
          <w:u w:val="single"/>
        </w:rPr>
        <w:t xml:space="preserve">telefon kontraktowy </w:t>
      </w:r>
      <w:r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12 39 21 </w:t>
      </w:r>
      <w:r w:rsidR="00663C9B"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>6</w:t>
      </w:r>
      <w:r w:rsidR="00295943"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C64837"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>9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), </w:t>
      </w:r>
      <w:r w:rsidR="0003058D" w:rsidRPr="005A4CBB">
        <w:rPr>
          <w:rFonts w:ascii="Arial" w:hAnsi="Arial" w:cs="Arial"/>
          <w:bCs/>
          <w:sz w:val="22"/>
          <w:szCs w:val="22"/>
        </w:rPr>
        <w:t>w dniach</w:t>
      </w:r>
      <w:r w:rsidR="00F20434" w:rsidRPr="005A4CBB">
        <w:rPr>
          <w:rFonts w:ascii="Arial" w:hAnsi="Arial" w:cs="Arial"/>
          <w:bCs/>
          <w:sz w:val="22"/>
          <w:szCs w:val="22"/>
        </w:rPr>
        <w:t xml:space="preserve"> </w:t>
      </w:r>
      <w:r w:rsidRPr="005A4CBB">
        <w:rPr>
          <w:rFonts w:ascii="Arial" w:hAnsi="Arial" w:cs="Arial"/>
          <w:bCs/>
          <w:sz w:val="22"/>
          <w:szCs w:val="22"/>
        </w:rPr>
        <w:t>i godzinach pracy urzędu: poniedziałek w godz. 9.00 – 17.00, wtorek</w:t>
      </w:r>
      <w:r w:rsidR="000550AD" w:rsidRPr="005A4CBB">
        <w:rPr>
          <w:rFonts w:ascii="Arial" w:hAnsi="Arial" w:cs="Arial"/>
          <w:bCs/>
          <w:sz w:val="22"/>
          <w:szCs w:val="22"/>
        </w:rPr>
        <w:t xml:space="preserve"> – piątek w godz. 7.30 – 15.30.</w:t>
      </w:r>
    </w:p>
    <w:p w14:paraId="33C9702D" w14:textId="77777777" w:rsidR="007E4DA1" w:rsidRPr="005A4CBB" w:rsidRDefault="007E4DA1" w:rsidP="00CD4085">
      <w:pPr>
        <w:ind w:firstLine="0"/>
        <w:rPr>
          <w:rFonts w:ascii="Arial" w:hAnsi="Arial" w:cs="Arial"/>
          <w:sz w:val="22"/>
          <w:szCs w:val="22"/>
        </w:rPr>
      </w:pPr>
      <w:bookmarkStart w:id="5" w:name="_Hlk84250104"/>
    </w:p>
    <w:p w14:paraId="7A4B511C" w14:textId="4763670E" w:rsidR="00C61F0B" w:rsidRPr="005A4CBB" w:rsidRDefault="00C61F0B" w:rsidP="00CD4085">
      <w:pPr>
        <w:ind w:firstLine="0"/>
        <w:rPr>
          <w:rFonts w:ascii="Arial" w:hAnsi="Arial" w:cs="Arial"/>
          <w:b/>
          <w:iCs/>
          <w:sz w:val="22"/>
          <w:szCs w:val="22"/>
          <w:u w:val="single"/>
        </w:rPr>
      </w:pPr>
      <w:r w:rsidRPr="005A4CBB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5A4CBB">
        <w:rPr>
          <w:rFonts w:ascii="Arial" w:hAnsi="Arial" w:cs="Arial"/>
          <w:sz w:val="22"/>
          <w:szCs w:val="22"/>
          <w:u w:val="single"/>
        </w:rPr>
        <w:t>platformy</w:t>
      </w:r>
      <w:r w:rsidRPr="005A4CBB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5A4CB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ePUAP</w:t>
      </w:r>
      <w:proofErr w:type="spellEnd"/>
      <w:r w:rsidRPr="005A4CB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: /ag9300lhke/skrytka, adres e-mail: </w:t>
      </w:r>
      <w:hyperlink r:id="rId8" w:history="1">
        <w:r w:rsidRPr="005A4CBB">
          <w:rPr>
            <w:rStyle w:val="Hipercze"/>
            <w:rFonts w:ascii="Arial" w:hAnsi="Arial" w:cs="Arial"/>
            <w:color w:val="auto"/>
            <w:sz w:val="22"/>
            <w:szCs w:val="22"/>
          </w:rPr>
          <w:t>wi@malopolska.uw.gov.pl</w:t>
        </w:r>
      </w:hyperlink>
      <w:r w:rsidRPr="005A4CB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="0041286E" w:rsidRPr="005A4C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4CBB">
        <w:rPr>
          <w:rFonts w:ascii="Arial" w:hAnsi="Arial" w:cs="Arial"/>
          <w:sz w:val="22"/>
          <w:szCs w:val="22"/>
          <w:u w:val="single"/>
        </w:rPr>
        <w:t xml:space="preserve">Bezpośredni kontakt telefoniczny do osoby prowadzącej sprawę: </w:t>
      </w:r>
      <w:r w:rsidRPr="005A4CBB">
        <w:rPr>
          <w:rFonts w:ascii="Arial" w:hAnsi="Arial" w:cs="Arial"/>
          <w:b/>
          <w:iCs/>
          <w:sz w:val="22"/>
          <w:szCs w:val="22"/>
          <w:u w:val="single"/>
        </w:rPr>
        <w:t>12 39 21 </w:t>
      </w:r>
      <w:r w:rsidR="00663C9B" w:rsidRPr="005A4CBB">
        <w:rPr>
          <w:rFonts w:ascii="Arial" w:hAnsi="Arial" w:cs="Arial"/>
          <w:b/>
          <w:iCs/>
          <w:sz w:val="22"/>
          <w:szCs w:val="22"/>
          <w:u w:val="single"/>
        </w:rPr>
        <w:t>6</w:t>
      </w:r>
      <w:r w:rsidR="00295943" w:rsidRPr="005A4CBB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="00F20434" w:rsidRPr="005A4CBB">
        <w:rPr>
          <w:rFonts w:ascii="Arial" w:hAnsi="Arial" w:cs="Arial"/>
          <w:b/>
          <w:iCs/>
          <w:sz w:val="22"/>
          <w:szCs w:val="22"/>
          <w:u w:val="single"/>
        </w:rPr>
        <w:t>9</w:t>
      </w:r>
      <w:r w:rsidRPr="005A4CBB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14:paraId="3673AA51" w14:textId="72EF47E0" w:rsidR="00C61F0B" w:rsidRPr="005A4CBB" w:rsidRDefault="00C61F0B" w:rsidP="00CD4085">
      <w:pPr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5A4CBB">
        <w:rPr>
          <w:rFonts w:ascii="Arial" w:hAnsi="Arial" w:cs="Arial"/>
          <w:sz w:val="22"/>
          <w:szCs w:val="22"/>
        </w:rPr>
        <w:t>Kontakt osobisty z pracownikami będzie możliwy wyłącznie po uprzednim uzgodnieniu telefonicznym lub mailowym.</w:t>
      </w:r>
    </w:p>
    <w:bookmarkEnd w:id="5"/>
    <w:p w14:paraId="2011D329" w14:textId="77777777" w:rsidR="00367D9E" w:rsidRPr="005A4CBB" w:rsidRDefault="00367D9E" w:rsidP="00CD4085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</w:p>
    <w:p w14:paraId="44E49801" w14:textId="54B709DE" w:rsidR="00BA3E77" w:rsidRPr="00BA3E77" w:rsidRDefault="00BA3E77" w:rsidP="00BA3E77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  <w:r w:rsidRPr="00BA3E77">
        <w:rPr>
          <w:rFonts w:ascii="Arial" w:hAnsi="Arial" w:cs="Arial"/>
          <w:sz w:val="22"/>
          <w:szCs w:val="22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 Urzędu </w:t>
      </w:r>
      <w:r w:rsidRPr="005A4CBB">
        <w:rPr>
          <w:rFonts w:ascii="Arial" w:hAnsi="Arial" w:cs="Arial"/>
          <w:sz w:val="22"/>
          <w:szCs w:val="22"/>
        </w:rPr>
        <w:t>Miejskiego w Krynicy-Zdroju</w:t>
      </w:r>
      <w:r w:rsidRPr="00BA3E77">
        <w:rPr>
          <w:rFonts w:ascii="Arial" w:hAnsi="Arial" w:cs="Arial"/>
          <w:sz w:val="22"/>
          <w:szCs w:val="22"/>
        </w:rPr>
        <w:t>; w prasie o zasięgu ogólnopolskim (art. 12 ust. 1, 1a i 2, w związku z art. 15 ust. 4 ww. ustawy</w:t>
      </w:r>
      <w:r>
        <w:rPr>
          <w:rFonts w:ascii="Arial" w:hAnsi="Arial" w:cs="Arial"/>
          <w:sz w:val="22"/>
          <w:szCs w:val="22"/>
        </w:rPr>
        <w:t xml:space="preserve"> </w:t>
      </w:r>
      <w:r w:rsidRPr="005A4CBB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5A4CBB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5A4CBB">
        <w:rPr>
          <w:rFonts w:ascii="Arial" w:hAnsi="Arial" w:cs="Arial"/>
          <w:i/>
          <w:sz w:val="22"/>
          <w:szCs w:val="22"/>
        </w:rPr>
        <w:t xml:space="preserve"> skroplonego gazu ziemnego w Świnoujściu</w:t>
      </w:r>
      <w:r w:rsidRPr="00BA3E77">
        <w:rPr>
          <w:rFonts w:ascii="Arial" w:hAnsi="Arial" w:cs="Arial"/>
          <w:sz w:val="22"/>
          <w:szCs w:val="22"/>
        </w:rPr>
        <w:t>).</w:t>
      </w:r>
    </w:p>
    <w:p w14:paraId="13F54F01" w14:textId="77777777" w:rsidR="00BA3E77" w:rsidRPr="005A4CBB" w:rsidRDefault="00BA3E77" w:rsidP="00BA3E77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</w:p>
    <w:sectPr w:rsidR="00BA3E77" w:rsidRPr="005A4CBB" w:rsidSect="00CB75D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3" w:bottom="1560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3935C" w14:textId="77777777" w:rsidR="00003664" w:rsidRDefault="00003664" w:rsidP="005E089F">
      <w:r>
        <w:separator/>
      </w:r>
    </w:p>
  </w:endnote>
  <w:endnote w:type="continuationSeparator" w:id="0">
    <w:p w14:paraId="4FC5C46C" w14:textId="77777777" w:rsidR="00003664" w:rsidRDefault="00003664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866494"/>
      <w:docPartObj>
        <w:docPartGallery w:val="Page Numbers (Bottom of Page)"/>
        <w:docPartUnique/>
      </w:docPartObj>
    </w:sdtPr>
    <w:sdtEndPr/>
    <w:sdtContent>
      <w:p w14:paraId="0D0C043C" w14:textId="77777777" w:rsidR="00CB75D4" w:rsidRDefault="00CB75D4" w:rsidP="00CB75D4">
        <w:pPr>
          <w:pStyle w:val="Stopka"/>
          <w:jc w:val="center"/>
        </w:pPr>
        <w:r w:rsidRPr="00CB75D4">
          <w:rPr>
            <w:rFonts w:ascii="Arial" w:hAnsi="Arial" w:cs="Arial"/>
            <w:sz w:val="20"/>
          </w:rPr>
          <w:fldChar w:fldCharType="begin"/>
        </w:r>
        <w:r w:rsidRPr="00CB75D4">
          <w:rPr>
            <w:rFonts w:ascii="Arial" w:hAnsi="Arial" w:cs="Arial"/>
            <w:sz w:val="20"/>
          </w:rPr>
          <w:instrText>PAGE   \* MERGEFORMAT</w:instrText>
        </w:r>
        <w:r w:rsidRPr="00CB75D4">
          <w:rPr>
            <w:rFonts w:ascii="Arial" w:hAnsi="Arial" w:cs="Arial"/>
            <w:sz w:val="20"/>
          </w:rPr>
          <w:fldChar w:fldCharType="separate"/>
        </w:r>
        <w:r w:rsidR="00FF757D">
          <w:rPr>
            <w:rFonts w:ascii="Arial" w:hAnsi="Arial" w:cs="Arial"/>
            <w:noProof/>
            <w:sz w:val="20"/>
          </w:rPr>
          <w:t>3</w:t>
        </w:r>
        <w:r w:rsidRPr="00CB75D4">
          <w:rPr>
            <w:rFonts w:ascii="Arial" w:hAnsi="Arial" w:cs="Arial"/>
            <w:sz w:val="20"/>
          </w:rPr>
          <w:fldChar w:fldCharType="end"/>
        </w:r>
      </w:p>
    </w:sdtContent>
  </w:sdt>
  <w:p w14:paraId="1A423FFE" w14:textId="77777777" w:rsidR="00CB75D4" w:rsidRDefault="00CB75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24AFD5D" w14:textId="2173687D" w:rsidR="00CB75D4" w:rsidRPr="00CB75D4" w:rsidRDefault="002D41AD" w:rsidP="00CB75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7E396" w14:textId="77777777" w:rsidR="00003664" w:rsidRDefault="00003664" w:rsidP="005E089F">
      <w:r>
        <w:separator/>
      </w:r>
    </w:p>
  </w:footnote>
  <w:footnote w:type="continuationSeparator" w:id="0">
    <w:p w14:paraId="2E63E907" w14:textId="77777777" w:rsidR="00003664" w:rsidRDefault="00003664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10B"/>
    <w:multiLevelType w:val="hybridMultilevel"/>
    <w:tmpl w:val="9918C6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9A80A89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58227072">
      <w:start w:val="1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C025E"/>
    <w:multiLevelType w:val="hybridMultilevel"/>
    <w:tmpl w:val="AAAE8B0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BA2F86"/>
    <w:multiLevelType w:val="hybridMultilevel"/>
    <w:tmpl w:val="AAAE8B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32"/>
  </w:num>
  <w:num w:numId="6">
    <w:abstractNumId w:val="10"/>
  </w:num>
  <w:num w:numId="7">
    <w:abstractNumId w:val="0"/>
  </w:num>
  <w:num w:numId="8">
    <w:abstractNumId w:val="12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2"/>
  </w:num>
  <w:num w:numId="10">
    <w:abstractNumId w:val="16"/>
  </w:num>
  <w:num w:numId="11">
    <w:abstractNumId w:val="19"/>
  </w:num>
  <w:num w:numId="12">
    <w:abstractNumId w:val="37"/>
  </w:num>
  <w:num w:numId="13">
    <w:abstractNumId w:val="23"/>
  </w:num>
  <w:num w:numId="14">
    <w:abstractNumId w:val="2"/>
  </w:num>
  <w:num w:numId="15">
    <w:abstractNumId w:val="7"/>
  </w:num>
  <w:num w:numId="16">
    <w:abstractNumId w:val="30"/>
  </w:num>
  <w:num w:numId="17">
    <w:abstractNumId w:val="9"/>
  </w:num>
  <w:num w:numId="18">
    <w:abstractNumId w:val="18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24"/>
  </w:num>
  <w:num w:numId="24">
    <w:abstractNumId w:val="27"/>
  </w:num>
  <w:num w:numId="25">
    <w:abstractNumId w:val="1"/>
  </w:num>
  <w:num w:numId="26">
    <w:abstractNumId w:val="11"/>
  </w:num>
  <w:num w:numId="27">
    <w:abstractNumId w:val="29"/>
  </w:num>
  <w:num w:numId="28">
    <w:abstractNumId w:val="20"/>
  </w:num>
  <w:num w:numId="29">
    <w:abstractNumId w:val="33"/>
  </w:num>
  <w:num w:numId="30">
    <w:abstractNumId w:val="36"/>
  </w:num>
  <w:num w:numId="31">
    <w:abstractNumId w:val="14"/>
  </w:num>
  <w:num w:numId="32">
    <w:abstractNumId w:val="17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6"/>
  </w:num>
  <w:num w:numId="36">
    <w:abstractNumId w:val="3"/>
  </w:num>
  <w:num w:numId="37">
    <w:abstractNumId w:val="6"/>
  </w:num>
  <w:num w:numId="38">
    <w:abstractNumId w:val="31"/>
  </w:num>
  <w:num w:numId="39">
    <w:abstractNumId w:val="21"/>
  </w:num>
  <w:num w:numId="40">
    <w:abstractNumId w:val="2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3664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9A2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550AD"/>
    <w:rsid w:val="00067A12"/>
    <w:rsid w:val="00070AF5"/>
    <w:rsid w:val="00071A51"/>
    <w:rsid w:val="000730F9"/>
    <w:rsid w:val="000747ED"/>
    <w:rsid w:val="00075D37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532BC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17FF"/>
    <w:rsid w:val="00191964"/>
    <w:rsid w:val="00193666"/>
    <w:rsid w:val="00193D80"/>
    <w:rsid w:val="00194EA5"/>
    <w:rsid w:val="001B47A5"/>
    <w:rsid w:val="001B719C"/>
    <w:rsid w:val="001C0E9A"/>
    <w:rsid w:val="001C2798"/>
    <w:rsid w:val="001C2FAB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346E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5943"/>
    <w:rsid w:val="0029724E"/>
    <w:rsid w:val="00297612"/>
    <w:rsid w:val="002A1565"/>
    <w:rsid w:val="002A2068"/>
    <w:rsid w:val="002A4FBB"/>
    <w:rsid w:val="002A710D"/>
    <w:rsid w:val="002A7138"/>
    <w:rsid w:val="002B10A8"/>
    <w:rsid w:val="002C05EB"/>
    <w:rsid w:val="002C2EA3"/>
    <w:rsid w:val="002C43DF"/>
    <w:rsid w:val="002C51A3"/>
    <w:rsid w:val="002C5740"/>
    <w:rsid w:val="002D37CD"/>
    <w:rsid w:val="002D41AD"/>
    <w:rsid w:val="002E05E9"/>
    <w:rsid w:val="002E06E3"/>
    <w:rsid w:val="002E1249"/>
    <w:rsid w:val="002E3C0C"/>
    <w:rsid w:val="002E6F18"/>
    <w:rsid w:val="002E7AA7"/>
    <w:rsid w:val="002F4903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3B77"/>
    <w:rsid w:val="00346AC1"/>
    <w:rsid w:val="003473EA"/>
    <w:rsid w:val="003474E0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778F4"/>
    <w:rsid w:val="00381898"/>
    <w:rsid w:val="00383D23"/>
    <w:rsid w:val="003900CD"/>
    <w:rsid w:val="00391FC5"/>
    <w:rsid w:val="00393840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8D6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6CC1"/>
    <w:rsid w:val="0040726E"/>
    <w:rsid w:val="00407BA0"/>
    <w:rsid w:val="00407D39"/>
    <w:rsid w:val="004122F1"/>
    <w:rsid w:val="0041286E"/>
    <w:rsid w:val="00414A96"/>
    <w:rsid w:val="00415130"/>
    <w:rsid w:val="00416387"/>
    <w:rsid w:val="00421EFC"/>
    <w:rsid w:val="004229B3"/>
    <w:rsid w:val="004246A5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2FA9"/>
    <w:rsid w:val="00463B60"/>
    <w:rsid w:val="0046494E"/>
    <w:rsid w:val="00466E31"/>
    <w:rsid w:val="004713A9"/>
    <w:rsid w:val="004741E1"/>
    <w:rsid w:val="00476C4C"/>
    <w:rsid w:val="004827C0"/>
    <w:rsid w:val="004871C8"/>
    <w:rsid w:val="00487D6E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B6D72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4C43"/>
    <w:rsid w:val="004F5526"/>
    <w:rsid w:val="004F65C9"/>
    <w:rsid w:val="005041DC"/>
    <w:rsid w:val="005053FF"/>
    <w:rsid w:val="0050750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567E"/>
    <w:rsid w:val="00557E5A"/>
    <w:rsid w:val="00557E79"/>
    <w:rsid w:val="00561296"/>
    <w:rsid w:val="00561FF7"/>
    <w:rsid w:val="0056534D"/>
    <w:rsid w:val="00565A70"/>
    <w:rsid w:val="005676BC"/>
    <w:rsid w:val="005716F4"/>
    <w:rsid w:val="00571707"/>
    <w:rsid w:val="00571A01"/>
    <w:rsid w:val="00571FE0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7BE"/>
    <w:rsid w:val="00594BC3"/>
    <w:rsid w:val="00594C84"/>
    <w:rsid w:val="00595C17"/>
    <w:rsid w:val="00595C21"/>
    <w:rsid w:val="005A015E"/>
    <w:rsid w:val="005A25D7"/>
    <w:rsid w:val="005A3CDE"/>
    <w:rsid w:val="005A4CBB"/>
    <w:rsid w:val="005A6481"/>
    <w:rsid w:val="005A6E5B"/>
    <w:rsid w:val="005B159C"/>
    <w:rsid w:val="005B188C"/>
    <w:rsid w:val="005B2BF8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60463"/>
    <w:rsid w:val="006618CF"/>
    <w:rsid w:val="00662917"/>
    <w:rsid w:val="00663C9B"/>
    <w:rsid w:val="00666531"/>
    <w:rsid w:val="006719A4"/>
    <w:rsid w:val="00671A0E"/>
    <w:rsid w:val="006740D8"/>
    <w:rsid w:val="006754B3"/>
    <w:rsid w:val="00677385"/>
    <w:rsid w:val="0067764D"/>
    <w:rsid w:val="00677FCB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C3887"/>
    <w:rsid w:val="006D10EB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77338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5E7"/>
    <w:rsid w:val="007F5AD2"/>
    <w:rsid w:val="007F6E47"/>
    <w:rsid w:val="007F7A4A"/>
    <w:rsid w:val="00801118"/>
    <w:rsid w:val="00801A38"/>
    <w:rsid w:val="00802A40"/>
    <w:rsid w:val="00805465"/>
    <w:rsid w:val="008116C5"/>
    <w:rsid w:val="00812BEE"/>
    <w:rsid w:val="00824C53"/>
    <w:rsid w:val="008277F0"/>
    <w:rsid w:val="00831626"/>
    <w:rsid w:val="00831AEC"/>
    <w:rsid w:val="008323F5"/>
    <w:rsid w:val="00835263"/>
    <w:rsid w:val="0083796A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561EB"/>
    <w:rsid w:val="0086049A"/>
    <w:rsid w:val="008619AD"/>
    <w:rsid w:val="00863CBD"/>
    <w:rsid w:val="00865B07"/>
    <w:rsid w:val="00870694"/>
    <w:rsid w:val="00874759"/>
    <w:rsid w:val="00874C8D"/>
    <w:rsid w:val="00884931"/>
    <w:rsid w:val="00884C47"/>
    <w:rsid w:val="00891E4D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436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011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6579"/>
    <w:rsid w:val="00A11724"/>
    <w:rsid w:val="00A13909"/>
    <w:rsid w:val="00A13FD7"/>
    <w:rsid w:val="00A15CE1"/>
    <w:rsid w:val="00A2061F"/>
    <w:rsid w:val="00A21BFC"/>
    <w:rsid w:val="00A230A7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26DE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60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0E80"/>
    <w:rsid w:val="00B42C44"/>
    <w:rsid w:val="00B43286"/>
    <w:rsid w:val="00B448DD"/>
    <w:rsid w:val="00B46999"/>
    <w:rsid w:val="00B470F7"/>
    <w:rsid w:val="00B472B4"/>
    <w:rsid w:val="00B4782A"/>
    <w:rsid w:val="00B506A0"/>
    <w:rsid w:val="00B51516"/>
    <w:rsid w:val="00B521F7"/>
    <w:rsid w:val="00B5458E"/>
    <w:rsid w:val="00B60F11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217B"/>
    <w:rsid w:val="00B8452F"/>
    <w:rsid w:val="00B84F0D"/>
    <w:rsid w:val="00B863D8"/>
    <w:rsid w:val="00B86D32"/>
    <w:rsid w:val="00B86D7D"/>
    <w:rsid w:val="00B874C8"/>
    <w:rsid w:val="00B87532"/>
    <w:rsid w:val="00B87726"/>
    <w:rsid w:val="00B87F9F"/>
    <w:rsid w:val="00B90F4F"/>
    <w:rsid w:val="00B91568"/>
    <w:rsid w:val="00B91A1A"/>
    <w:rsid w:val="00B93EC4"/>
    <w:rsid w:val="00B95F9A"/>
    <w:rsid w:val="00B960D0"/>
    <w:rsid w:val="00BA0EAA"/>
    <w:rsid w:val="00BA1C56"/>
    <w:rsid w:val="00BA28C6"/>
    <w:rsid w:val="00BA36A4"/>
    <w:rsid w:val="00BA3E77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66E2"/>
    <w:rsid w:val="00C07D95"/>
    <w:rsid w:val="00C10D03"/>
    <w:rsid w:val="00C1172B"/>
    <w:rsid w:val="00C11954"/>
    <w:rsid w:val="00C1480E"/>
    <w:rsid w:val="00C16B22"/>
    <w:rsid w:val="00C16CDA"/>
    <w:rsid w:val="00C230C9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837"/>
    <w:rsid w:val="00C649F0"/>
    <w:rsid w:val="00C65ED1"/>
    <w:rsid w:val="00C66EFC"/>
    <w:rsid w:val="00C708CD"/>
    <w:rsid w:val="00C735EF"/>
    <w:rsid w:val="00C74A12"/>
    <w:rsid w:val="00C75981"/>
    <w:rsid w:val="00C766BF"/>
    <w:rsid w:val="00C8123C"/>
    <w:rsid w:val="00C827D4"/>
    <w:rsid w:val="00C84A42"/>
    <w:rsid w:val="00C84E15"/>
    <w:rsid w:val="00C86BFD"/>
    <w:rsid w:val="00C87C53"/>
    <w:rsid w:val="00C91BCB"/>
    <w:rsid w:val="00C93048"/>
    <w:rsid w:val="00C94E86"/>
    <w:rsid w:val="00C952F0"/>
    <w:rsid w:val="00C96853"/>
    <w:rsid w:val="00C977FD"/>
    <w:rsid w:val="00CA2A69"/>
    <w:rsid w:val="00CA37CE"/>
    <w:rsid w:val="00CA4C8A"/>
    <w:rsid w:val="00CB0817"/>
    <w:rsid w:val="00CB48D6"/>
    <w:rsid w:val="00CB75D4"/>
    <w:rsid w:val="00CC0797"/>
    <w:rsid w:val="00CC20D8"/>
    <w:rsid w:val="00CC5192"/>
    <w:rsid w:val="00CC6ECE"/>
    <w:rsid w:val="00CD1332"/>
    <w:rsid w:val="00CD4085"/>
    <w:rsid w:val="00CD4C4A"/>
    <w:rsid w:val="00CF00C2"/>
    <w:rsid w:val="00CF20CC"/>
    <w:rsid w:val="00CF4CF7"/>
    <w:rsid w:val="00CF6396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355D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48C9"/>
    <w:rsid w:val="00D67910"/>
    <w:rsid w:val="00D7565C"/>
    <w:rsid w:val="00D76DBC"/>
    <w:rsid w:val="00D80B9D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49AF"/>
    <w:rsid w:val="00E15FBB"/>
    <w:rsid w:val="00E24F7A"/>
    <w:rsid w:val="00E278AB"/>
    <w:rsid w:val="00E34071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C66B8"/>
    <w:rsid w:val="00ED09CA"/>
    <w:rsid w:val="00ED1932"/>
    <w:rsid w:val="00ED28A4"/>
    <w:rsid w:val="00ED7C77"/>
    <w:rsid w:val="00EE2466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41C9"/>
    <w:rsid w:val="00F16963"/>
    <w:rsid w:val="00F1720F"/>
    <w:rsid w:val="00F20434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9502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rsid w:val="00C75981"/>
    <w:rPr>
      <w:rFonts w:ascii="Times New Roman" w:eastAsia="Times New Roman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2C3FD-8930-4569-A4AC-A16FAFF4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6909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2022-04-29T10:17:00Z</cp:lastPrinted>
  <dcterms:created xsi:type="dcterms:W3CDTF">2022-05-05T10:21:00Z</dcterms:created>
  <dcterms:modified xsi:type="dcterms:W3CDTF">2022-05-05T10:21:00Z</dcterms:modified>
</cp:coreProperties>
</file>